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黑体" w:hAnsi="黑体" w:eastAsia="黑体" w:cs="黑体"/>
          <w:bCs/>
          <w:color w:val="auto"/>
          <w:sz w:val="44"/>
          <w:szCs w:val="44"/>
        </w:rPr>
      </w:pPr>
      <w:r>
        <w:rPr>
          <w:rFonts w:hint="eastAsia" w:ascii="方正小标宋简体" w:hAnsi="方正小标宋简体" w:eastAsia="方正小标宋简体" w:cs="方正小标宋简体"/>
          <w:bCs/>
          <w:color w:val="auto"/>
          <w:spacing w:val="20"/>
          <w:sz w:val="44"/>
          <w:szCs w:val="44"/>
          <w:lang w:eastAsia="zh-CN"/>
        </w:rPr>
        <w:t>惠阳区</w:t>
      </w:r>
      <w:r>
        <w:rPr>
          <w:rFonts w:hint="eastAsia" w:ascii="方正小标宋简体" w:hAnsi="方正小标宋简体" w:eastAsia="方正小标宋简体" w:cs="方正小标宋简体"/>
          <w:bCs/>
          <w:color w:val="auto"/>
          <w:spacing w:val="20"/>
          <w:sz w:val="44"/>
          <w:szCs w:val="44"/>
        </w:rPr>
        <w:t>妇女发展规划</w:t>
      </w:r>
      <w:r>
        <w:rPr>
          <w:rFonts w:hint="eastAsia" w:ascii="方正小标宋简体" w:hAnsi="方正小标宋简体" w:eastAsia="方正小标宋简体" w:cs="方正小标宋简体"/>
          <w:bCs/>
          <w:color w:val="auto"/>
          <w:sz w:val="44"/>
          <w:szCs w:val="44"/>
        </w:rPr>
        <w:t>（2021—2030年）</w:t>
      </w:r>
    </w:p>
    <w:p>
      <w:pPr>
        <w:spacing w:line="640" w:lineRule="exact"/>
        <w:jc w:val="center"/>
        <w:rPr>
          <w:rFonts w:hint="eastAsia" w:ascii="方正仿宋_GBK" w:hAnsi="方正仿宋_GBK" w:eastAsia="方正仿宋_GBK" w:cs="方正仿宋_GBK"/>
          <w:b/>
          <w:bCs w:val="0"/>
          <w:color w:val="auto"/>
          <w:sz w:val="36"/>
          <w:szCs w:val="36"/>
        </w:rPr>
      </w:pPr>
      <w:r>
        <w:rPr>
          <w:rFonts w:hint="eastAsia" w:ascii="方正仿宋_GBK" w:hAnsi="方正仿宋_GBK" w:eastAsia="方正仿宋_GBK" w:cs="方正仿宋_GBK"/>
          <w:b/>
          <w:bCs w:val="0"/>
          <w:color w:val="auto"/>
          <w:sz w:val="36"/>
          <w:szCs w:val="36"/>
          <w:lang w:eastAsia="zh-CN"/>
        </w:rPr>
        <w:t>（征求意见稿）</w:t>
      </w:r>
    </w:p>
    <w:p>
      <w:pPr>
        <w:pStyle w:val="7"/>
        <w:widowControl w:val="0"/>
        <w:spacing w:before="0" w:beforeAutospacing="0" w:after="0" w:afterAutospacing="0" w:line="560" w:lineRule="exact"/>
        <w:ind w:firstLine="640" w:firstLineChars="200"/>
        <w:jc w:val="both"/>
        <w:rPr>
          <w:rFonts w:eastAsia="方正仿宋_GBK"/>
          <w:color w:val="auto"/>
          <w:sz w:val="32"/>
          <w:szCs w:val="32"/>
        </w:rPr>
      </w:pPr>
    </w:p>
    <w:p>
      <w:pPr>
        <w:adjustRightInd w:val="0"/>
        <w:spacing w:line="560" w:lineRule="exact"/>
        <w:ind w:firstLine="640" w:firstLineChars="200"/>
        <w:rPr>
          <w:rFonts w:eastAsia="仿宋"/>
          <w:color w:val="auto"/>
          <w:sz w:val="32"/>
          <w:szCs w:val="32"/>
        </w:rPr>
      </w:pPr>
      <w:r>
        <w:rPr>
          <w:rFonts w:eastAsia="仿宋"/>
          <w:color w:val="auto"/>
          <w:sz w:val="32"/>
          <w:szCs w:val="32"/>
        </w:rPr>
        <w:t>为贯彻落实《中国妇女发展纲要（2021—2030年）》《广东省妇女发展规划（2021—2030年）》</w:t>
      </w:r>
      <w:r>
        <w:rPr>
          <w:rFonts w:hint="eastAsia" w:eastAsia="仿宋"/>
          <w:color w:val="auto"/>
          <w:sz w:val="32"/>
          <w:szCs w:val="32"/>
          <w:lang w:eastAsia="zh-CN"/>
        </w:rPr>
        <w:t>和《惠州市妇女发展规划</w:t>
      </w:r>
      <w:r>
        <w:rPr>
          <w:rFonts w:eastAsia="仿宋"/>
          <w:color w:val="auto"/>
          <w:sz w:val="32"/>
          <w:szCs w:val="32"/>
        </w:rPr>
        <w:t>（2021—2030年）》，进一步优化我</w:t>
      </w:r>
      <w:r>
        <w:rPr>
          <w:rFonts w:hint="eastAsia" w:eastAsia="仿宋"/>
          <w:color w:val="auto"/>
          <w:sz w:val="32"/>
          <w:szCs w:val="32"/>
          <w:lang w:eastAsia="zh-CN"/>
        </w:rPr>
        <w:t>区</w:t>
      </w:r>
      <w:r>
        <w:rPr>
          <w:rFonts w:eastAsia="仿宋"/>
          <w:color w:val="auto"/>
          <w:sz w:val="32"/>
          <w:szCs w:val="32"/>
        </w:rPr>
        <w:t>妇女发展环境，保障妇女合法权益，</w:t>
      </w:r>
      <w:r>
        <w:rPr>
          <w:rFonts w:hint="eastAsia" w:eastAsia="仿宋"/>
          <w:color w:val="auto"/>
          <w:sz w:val="32"/>
          <w:szCs w:val="32"/>
          <w:lang w:val="en-US" w:eastAsia="zh-CN"/>
        </w:rPr>
        <w:t>促进妇女全面发展，</w:t>
      </w:r>
      <w:r>
        <w:rPr>
          <w:rFonts w:eastAsia="仿宋"/>
          <w:color w:val="auto"/>
          <w:sz w:val="32"/>
          <w:szCs w:val="32"/>
        </w:rPr>
        <w:t>结合我</w:t>
      </w:r>
      <w:r>
        <w:rPr>
          <w:rFonts w:hint="eastAsia" w:eastAsia="仿宋"/>
          <w:color w:val="auto"/>
          <w:sz w:val="32"/>
          <w:szCs w:val="32"/>
          <w:lang w:eastAsia="zh-CN"/>
        </w:rPr>
        <w:t>区</w:t>
      </w:r>
      <w:r>
        <w:rPr>
          <w:rFonts w:eastAsia="仿宋"/>
          <w:color w:val="auto"/>
          <w:sz w:val="32"/>
          <w:szCs w:val="32"/>
        </w:rPr>
        <w:t>妇女发展实际情况，制定本规划。</w:t>
      </w:r>
    </w:p>
    <w:p>
      <w:pPr>
        <w:adjustRightInd w:val="0"/>
        <w:spacing w:line="560" w:lineRule="exact"/>
        <w:ind w:firstLine="640" w:firstLineChars="200"/>
        <w:outlineLvl w:val="0"/>
        <w:rPr>
          <w:rFonts w:hint="eastAsia" w:ascii="黑体" w:hAnsi="黑体" w:eastAsia="黑体" w:cs="黑体"/>
          <w:color w:val="auto"/>
          <w:sz w:val="32"/>
          <w:szCs w:val="32"/>
        </w:rPr>
      </w:pPr>
      <w:bookmarkStart w:id="0" w:name="_Toc14926"/>
      <w:bookmarkStart w:id="1" w:name="_Toc25768"/>
      <w:r>
        <w:rPr>
          <w:rFonts w:hint="eastAsia" w:ascii="黑体" w:hAnsi="黑体" w:eastAsia="黑体" w:cs="黑体"/>
          <w:color w:val="auto"/>
          <w:sz w:val="32"/>
          <w:szCs w:val="32"/>
        </w:rPr>
        <w:t>一、</w:t>
      </w:r>
      <w:bookmarkEnd w:id="0"/>
      <w:r>
        <w:rPr>
          <w:rFonts w:hint="eastAsia" w:ascii="黑体" w:hAnsi="黑体" w:eastAsia="黑体" w:cs="黑体"/>
          <w:color w:val="auto"/>
          <w:sz w:val="32"/>
          <w:szCs w:val="32"/>
        </w:rPr>
        <w:t>总体要求</w:t>
      </w:r>
      <w:bookmarkEnd w:id="1"/>
    </w:p>
    <w:p>
      <w:pPr>
        <w:adjustRightInd w:val="0"/>
        <w:spacing w:line="560" w:lineRule="exact"/>
        <w:ind w:firstLine="640" w:firstLineChars="200"/>
        <w:rPr>
          <w:rFonts w:hint="eastAsia" w:ascii="楷体" w:hAnsi="楷体" w:eastAsia="楷体" w:cs="楷体"/>
          <w:color w:val="auto"/>
          <w:sz w:val="32"/>
          <w:szCs w:val="32"/>
        </w:rPr>
      </w:pPr>
      <w:bookmarkStart w:id="2" w:name="_Toc27569"/>
      <w:bookmarkStart w:id="3" w:name="_Toc2802_WPSOffice_Level2"/>
      <w:bookmarkStart w:id="4" w:name="_Toc20471"/>
      <w:bookmarkStart w:id="5" w:name="_Toc23457_WPSOffice_Level2"/>
      <w:r>
        <w:rPr>
          <w:rFonts w:hint="eastAsia" w:ascii="楷体" w:hAnsi="楷体" w:eastAsia="楷体" w:cs="楷体"/>
          <w:color w:val="auto"/>
          <w:sz w:val="32"/>
          <w:szCs w:val="32"/>
        </w:rPr>
        <w:t>（一）指导思想</w:t>
      </w:r>
      <w:bookmarkEnd w:id="2"/>
      <w:bookmarkEnd w:id="3"/>
      <w:bookmarkEnd w:id="4"/>
      <w:bookmarkEnd w:id="5"/>
      <w:r>
        <w:rPr>
          <w:rFonts w:hint="eastAsia" w:ascii="楷体" w:hAnsi="楷体" w:eastAsia="楷体" w:cs="楷体"/>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坚持以习近平新时代中国特色社会主义思想为指导，</w:t>
      </w:r>
      <w:r>
        <w:rPr>
          <w:rFonts w:hint="eastAsia" w:eastAsia="仿宋"/>
          <w:color w:val="auto"/>
          <w:sz w:val="32"/>
          <w:szCs w:val="32"/>
        </w:rPr>
        <w:t>全面贯彻落实党的十九大和十九届历次全会精神，</w:t>
      </w:r>
      <w:r>
        <w:rPr>
          <w:rFonts w:eastAsia="仿宋"/>
          <w:color w:val="auto"/>
          <w:sz w:val="32"/>
          <w:szCs w:val="32"/>
        </w:rPr>
        <w:t>坚持党对妇女事业的全面领导，坚持以人民为中心的发展思想，坚持走中国特色社会主义妇女发展道路，贯彻落实男女平等基本国策，不断完善促进男女平等和妇女全面发展的制度机制，大胆探索，优化妇女发展环境，保障妇女合法权益，促进妇女全面发展，推动性别平等成为全社会共同遵循的行为规范和价值标准</w:t>
      </w:r>
      <w:r>
        <w:rPr>
          <w:rFonts w:hint="eastAsia" w:eastAsia="仿宋"/>
          <w:color w:val="auto"/>
          <w:sz w:val="32"/>
          <w:szCs w:val="32"/>
        </w:rPr>
        <w:t>，充分发挥妇女</w:t>
      </w:r>
      <w:r>
        <w:rPr>
          <w:rFonts w:hint="eastAsia" w:ascii="仿宋" w:hAnsi="仿宋" w:eastAsia="仿宋"/>
          <w:color w:val="auto"/>
          <w:sz w:val="32"/>
          <w:szCs w:val="32"/>
        </w:rPr>
        <w:t>“</w:t>
      </w:r>
      <w:r>
        <w:rPr>
          <w:rFonts w:hint="eastAsia" w:eastAsia="仿宋"/>
          <w:color w:val="auto"/>
          <w:sz w:val="32"/>
          <w:szCs w:val="32"/>
        </w:rPr>
        <w:t>半边天</w:t>
      </w:r>
      <w:r>
        <w:rPr>
          <w:rFonts w:hint="eastAsia" w:ascii="仿宋" w:hAnsi="仿宋" w:eastAsia="仿宋"/>
          <w:color w:val="auto"/>
          <w:sz w:val="32"/>
          <w:szCs w:val="32"/>
        </w:rPr>
        <w:t>”</w:t>
      </w:r>
      <w:r>
        <w:rPr>
          <w:rFonts w:hint="eastAsia" w:eastAsia="仿宋"/>
          <w:color w:val="auto"/>
          <w:sz w:val="32"/>
          <w:szCs w:val="32"/>
        </w:rPr>
        <w:t>作用，推动</w:t>
      </w:r>
      <w:r>
        <w:rPr>
          <w:rFonts w:hint="eastAsia" w:eastAsia="仿宋"/>
          <w:color w:val="auto"/>
          <w:sz w:val="32"/>
          <w:szCs w:val="32"/>
          <w:lang w:val="en-US" w:eastAsia="zh-CN"/>
        </w:rPr>
        <w:t>惠阳</w:t>
      </w:r>
      <w:r>
        <w:rPr>
          <w:rFonts w:hint="eastAsia" w:eastAsia="仿宋"/>
          <w:color w:val="auto"/>
          <w:sz w:val="32"/>
          <w:szCs w:val="32"/>
        </w:rPr>
        <w:t>妇女走在时代前列。</w:t>
      </w:r>
    </w:p>
    <w:p>
      <w:pPr>
        <w:adjustRightInd w:val="0"/>
        <w:spacing w:line="560" w:lineRule="exact"/>
        <w:ind w:firstLine="640" w:firstLineChars="200"/>
        <w:rPr>
          <w:rFonts w:hint="eastAsia" w:ascii="楷体" w:hAnsi="楷体" w:eastAsia="楷体" w:cs="楷体"/>
          <w:color w:val="auto"/>
          <w:sz w:val="32"/>
          <w:szCs w:val="32"/>
        </w:rPr>
      </w:pPr>
      <w:bookmarkStart w:id="6" w:name="_Toc27376"/>
      <w:bookmarkStart w:id="7" w:name="_Toc18576"/>
      <w:bookmarkStart w:id="8" w:name="_Toc14868_WPSOffice_Level2"/>
      <w:bookmarkStart w:id="9" w:name="_Toc28774_WPSOffice_Level2"/>
      <w:r>
        <w:rPr>
          <w:rFonts w:ascii="楷体" w:hAnsi="楷体" w:eastAsia="楷体" w:cs="楷体"/>
          <w:color w:val="auto"/>
          <w:sz w:val="32"/>
          <w:szCs w:val="32"/>
        </w:rPr>
        <w:t>（二）总体目标</w:t>
      </w:r>
      <w:bookmarkEnd w:id="6"/>
      <w:bookmarkEnd w:id="7"/>
      <w:bookmarkEnd w:id="8"/>
      <w:bookmarkEnd w:id="9"/>
      <w:r>
        <w:rPr>
          <w:rFonts w:hint="eastAsia" w:ascii="楷体" w:hAnsi="楷体" w:eastAsia="楷体" w:cs="楷体"/>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深入贯彻落实男女平等基本国策，创新完善男女平等和妇女全面发展制度机制。妇女平等享有全方位全生命周期健康服务，健康水平持续提升。妇女平等享有受教育权利，素质能力持续提高。妇女平等享有经济权益，经济地位稳步提升。妇女平等享有政治权利，参与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r>
        <w:rPr>
          <w:rFonts w:hint="eastAsia" w:eastAsia="仿宋"/>
          <w:color w:val="auto"/>
          <w:sz w:val="32"/>
          <w:szCs w:val="32"/>
          <w:lang w:eastAsia="zh-CN"/>
        </w:rPr>
        <w:t>，</w:t>
      </w:r>
      <w:r>
        <w:rPr>
          <w:rFonts w:hint="eastAsia" w:eastAsia="仿宋"/>
          <w:color w:val="auto"/>
          <w:sz w:val="32"/>
          <w:szCs w:val="32"/>
        </w:rPr>
        <w:t>妇女</w:t>
      </w:r>
      <w:r>
        <w:rPr>
          <w:rFonts w:hint="eastAsia" w:eastAsia="仿宋"/>
          <w:color w:val="auto"/>
          <w:sz w:val="32"/>
          <w:szCs w:val="32"/>
          <w:lang w:val="en-US" w:eastAsia="zh-CN"/>
        </w:rPr>
        <w:t>整体</w:t>
      </w:r>
      <w:r>
        <w:rPr>
          <w:rFonts w:hint="eastAsia" w:eastAsia="仿宋"/>
          <w:color w:val="auto"/>
          <w:sz w:val="32"/>
          <w:szCs w:val="32"/>
        </w:rPr>
        <w:t>发展水平</w:t>
      </w:r>
      <w:r>
        <w:rPr>
          <w:rFonts w:hint="eastAsia" w:eastAsia="仿宋"/>
          <w:color w:val="auto"/>
          <w:sz w:val="32"/>
          <w:szCs w:val="32"/>
          <w:lang w:val="en-US" w:eastAsia="zh-CN"/>
        </w:rPr>
        <w:t>与我区“智造高地·活力惠阳”建设水平相适应，</w:t>
      </w:r>
      <w:r>
        <w:rPr>
          <w:rFonts w:hint="eastAsia" w:eastAsia="仿宋"/>
          <w:color w:val="auto"/>
          <w:sz w:val="32"/>
          <w:szCs w:val="32"/>
        </w:rPr>
        <w:t>达到</w:t>
      </w:r>
      <w:r>
        <w:rPr>
          <w:rFonts w:hint="eastAsia" w:eastAsia="仿宋"/>
          <w:color w:val="auto"/>
          <w:sz w:val="32"/>
          <w:szCs w:val="32"/>
          <w:lang w:val="en-US" w:eastAsia="zh-CN"/>
        </w:rPr>
        <w:t>并保持在全市前列</w:t>
      </w:r>
      <w:r>
        <w:rPr>
          <w:rFonts w:hint="eastAsia" w:eastAsia="仿宋"/>
          <w:color w:val="auto"/>
          <w:sz w:val="32"/>
          <w:szCs w:val="32"/>
        </w:rPr>
        <w:t>。展望 2035 年，</w:t>
      </w:r>
      <w:r>
        <w:rPr>
          <w:rFonts w:hint="eastAsia" w:eastAsia="仿宋"/>
          <w:color w:val="auto"/>
          <w:sz w:val="32"/>
          <w:szCs w:val="32"/>
          <w:lang w:val="en-US" w:eastAsia="zh-CN"/>
        </w:rPr>
        <w:t>我区</w:t>
      </w:r>
      <w:r>
        <w:rPr>
          <w:rFonts w:hint="eastAsia" w:eastAsia="仿宋"/>
          <w:color w:val="auto"/>
          <w:sz w:val="32"/>
          <w:szCs w:val="32"/>
        </w:rPr>
        <w:t>男女平等和妇女全面发展取得更为明显的实质性进展，妇女追梦奋进新时代，为</w:t>
      </w:r>
      <w:r>
        <w:rPr>
          <w:rFonts w:hint="eastAsia" w:eastAsia="仿宋"/>
          <w:color w:val="auto"/>
          <w:sz w:val="32"/>
          <w:szCs w:val="32"/>
          <w:lang w:val="en-US" w:eastAsia="zh-CN"/>
        </w:rPr>
        <w:t>全面</w:t>
      </w:r>
      <w:r>
        <w:rPr>
          <w:rFonts w:hint="eastAsia" w:eastAsia="仿宋"/>
          <w:color w:val="auto"/>
          <w:sz w:val="32"/>
          <w:szCs w:val="32"/>
        </w:rPr>
        <w:t>建设社会主义现代化国家</w:t>
      </w:r>
      <w:r>
        <w:rPr>
          <w:rFonts w:hint="eastAsia" w:eastAsia="仿宋"/>
          <w:color w:val="auto"/>
          <w:sz w:val="32"/>
          <w:szCs w:val="32"/>
          <w:lang w:val="en-US" w:eastAsia="zh-CN"/>
        </w:rPr>
        <w:t>砥砺奋进</w:t>
      </w:r>
      <w:r>
        <w:rPr>
          <w:rFonts w:hint="eastAsia" w:eastAsia="仿宋"/>
          <w:color w:val="auto"/>
          <w:sz w:val="32"/>
          <w:szCs w:val="32"/>
        </w:rPr>
        <w:t>，谱写好实现中国梦的</w:t>
      </w:r>
      <w:r>
        <w:rPr>
          <w:rFonts w:hint="eastAsia" w:eastAsia="仿宋"/>
          <w:color w:val="auto"/>
          <w:sz w:val="32"/>
          <w:szCs w:val="32"/>
          <w:lang w:val="en-US" w:eastAsia="zh-CN"/>
        </w:rPr>
        <w:t>惠阳</w:t>
      </w:r>
      <w:r>
        <w:rPr>
          <w:rFonts w:hint="eastAsia" w:eastAsia="仿宋"/>
          <w:color w:val="auto"/>
          <w:sz w:val="32"/>
          <w:szCs w:val="32"/>
        </w:rPr>
        <w:t>妇女新篇章</w:t>
      </w:r>
      <w:r>
        <w:rPr>
          <w:rStyle w:val="13"/>
          <w:rFonts w:hint="eastAsia" w:eastAsia="仿宋"/>
          <w:color w:val="auto"/>
          <w:sz w:val="32"/>
          <w:szCs w:val="32"/>
        </w:rPr>
        <w:footnoteReference w:id="0"/>
      </w:r>
      <w:r>
        <w:rPr>
          <w:rFonts w:hint="eastAsia" w:eastAsia="仿宋"/>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0"/>
        <w:rPr>
          <w:rFonts w:hint="eastAsia" w:ascii="黑体" w:hAnsi="黑体" w:eastAsia="黑体" w:cs="黑体"/>
          <w:color w:val="auto"/>
          <w:sz w:val="32"/>
          <w:szCs w:val="32"/>
        </w:rPr>
      </w:pPr>
      <w:bookmarkStart w:id="10" w:name="_Toc19557"/>
      <w:bookmarkStart w:id="11" w:name="_Toc7093"/>
      <w:r>
        <w:rPr>
          <w:rFonts w:hint="eastAsia" w:ascii="黑体" w:hAnsi="黑体" w:eastAsia="黑体" w:cs="黑体"/>
          <w:color w:val="auto"/>
          <w:sz w:val="32"/>
          <w:szCs w:val="32"/>
        </w:rPr>
        <w:t>二、发展领域、主要目标和策略措施</w:t>
      </w:r>
      <w:bookmarkEnd w:id="10"/>
      <w:bookmarkEnd w:id="11"/>
    </w:p>
    <w:p>
      <w:pPr>
        <w:adjustRightInd w:val="0"/>
        <w:spacing w:line="560" w:lineRule="exact"/>
        <w:ind w:firstLine="640" w:firstLineChars="200"/>
        <w:outlineLvl w:val="1"/>
        <w:rPr>
          <w:rFonts w:hint="eastAsia" w:ascii="楷体" w:hAnsi="楷体" w:eastAsia="楷体" w:cs="楷体"/>
          <w:color w:val="auto"/>
          <w:sz w:val="32"/>
          <w:szCs w:val="32"/>
        </w:rPr>
      </w:pPr>
      <w:bookmarkStart w:id="12" w:name="_Toc24696"/>
      <w:bookmarkStart w:id="13" w:name="_Toc14612"/>
      <w:r>
        <w:rPr>
          <w:rFonts w:ascii="楷体" w:hAnsi="楷体" w:eastAsia="楷体" w:cs="楷体"/>
          <w:color w:val="auto"/>
          <w:sz w:val="32"/>
          <w:szCs w:val="32"/>
        </w:rPr>
        <w:t>（一）妇女与健康</w:t>
      </w:r>
      <w:bookmarkEnd w:id="12"/>
      <w:bookmarkEnd w:id="13"/>
      <w:r>
        <w:rPr>
          <w:rFonts w:hint="eastAsia" w:ascii="楷体" w:hAnsi="楷体" w:eastAsia="楷体" w:cs="楷体"/>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主要目标：</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妇女全生命周期享有良好的卫生健康服务，妇女人均预期寿命延长，人均健康预期寿命提高。</w:t>
      </w:r>
      <w:bookmarkStart w:id="42" w:name="_GoBack"/>
      <w:bookmarkEnd w:id="42"/>
    </w:p>
    <w:p>
      <w:pPr>
        <w:adjustRightInd w:val="0"/>
        <w:spacing w:line="56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孕产妇死亡率下降到8/10万以下，城乡、区域差距逐步缩小。</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妇女宫颈癌和乳腺癌防治意识明显提高，宫颈癌、乳腺癌综合防治能力不断增强。适龄</w:t>
      </w:r>
      <w:r>
        <w:rPr>
          <w:rFonts w:eastAsia="仿宋"/>
          <w:color w:val="auto"/>
          <w:sz w:val="32"/>
          <w:szCs w:val="32"/>
          <w:lang w:eastAsia="zh-Hans"/>
        </w:rPr>
        <w:t>妇女</w:t>
      </w:r>
      <w:r>
        <w:rPr>
          <w:rFonts w:eastAsia="仿宋"/>
          <w:color w:val="auto"/>
          <w:sz w:val="32"/>
          <w:szCs w:val="32"/>
        </w:rPr>
        <w:t>宫颈癌筛查率达到70%以上</w:t>
      </w:r>
      <w:r>
        <w:rPr>
          <w:rFonts w:eastAsia="仿宋"/>
          <w:color w:val="auto"/>
          <w:sz w:val="32"/>
          <w:szCs w:val="32"/>
          <w:lang w:eastAsia="zh-Hans"/>
        </w:rPr>
        <w:t>，</w:t>
      </w:r>
      <w:r>
        <w:rPr>
          <w:rFonts w:eastAsia="仿宋"/>
          <w:color w:val="auto"/>
          <w:sz w:val="32"/>
          <w:szCs w:val="32"/>
        </w:rPr>
        <w:t>乳腺癌人群筛查率逐步提高，逐步将人乳头瘤病毒（HPV）疫苗接种纳入政府公共卫生服务。</w:t>
      </w:r>
    </w:p>
    <w:p>
      <w:pPr>
        <w:adjustRightInd w:val="0"/>
        <w:spacing w:line="56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全面普及生殖健康和优生优育知识，改善妇女营养状况，促进健康孕育，减少非意愿妊娠，预防和减少孕产妇贫血。孕产妇系统管理率达到</w:t>
      </w:r>
      <w:r>
        <w:rPr>
          <w:rFonts w:hint="eastAsia" w:eastAsia="仿宋"/>
          <w:color w:val="auto"/>
          <w:sz w:val="32"/>
          <w:szCs w:val="32"/>
          <w:lang w:val="en-US" w:eastAsia="zh-CN"/>
        </w:rPr>
        <w:t>92%</w:t>
      </w:r>
      <w:r>
        <w:rPr>
          <w:rFonts w:eastAsia="仿宋"/>
          <w:color w:val="auto"/>
          <w:sz w:val="32"/>
          <w:szCs w:val="32"/>
        </w:rPr>
        <w:t>以上</w:t>
      </w:r>
      <w:r>
        <w:rPr>
          <w:rStyle w:val="13"/>
          <w:rFonts w:eastAsia="仿宋"/>
          <w:color w:val="auto"/>
          <w:sz w:val="32"/>
          <w:szCs w:val="32"/>
        </w:rPr>
        <w:footnoteReference w:id="1"/>
      </w:r>
      <w:r>
        <w:rPr>
          <w:rFonts w:eastAsia="仿宋"/>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eastAsia="仿宋"/>
          <w:color w:val="auto"/>
          <w:sz w:val="32"/>
          <w:szCs w:val="32"/>
        </w:rPr>
        <w:t>婚前医学检查率</w:t>
      </w:r>
      <w:r>
        <w:rPr>
          <w:rFonts w:eastAsia="仿宋"/>
          <w:color w:val="auto"/>
          <w:sz w:val="32"/>
          <w:szCs w:val="32"/>
          <w:lang w:eastAsia="zh-Hans"/>
        </w:rPr>
        <w:t>与</w:t>
      </w:r>
      <w:r>
        <w:rPr>
          <w:rFonts w:eastAsia="仿宋"/>
          <w:color w:val="auto"/>
          <w:sz w:val="32"/>
          <w:szCs w:val="32"/>
        </w:rPr>
        <w:t>孕前优生检查率</w:t>
      </w:r>
      <w:r>
        <w:rPr>
          <w:rFonts w:eastAsia="仿宋"/>
          <w:color w:val="auto"/>
          <w:sz w:val="32"/>
          <w:szCs w:val="32"/>
          <w:lang w:eastAsia="zh-Hans"/>
        </w:rPr>
        <w:t>均</w:t>
      </w:r>
      <w:r>
        <w:rPr>
          <w:rFonts w:eastAsia="仿宋"/>
          <w:color w:val="auto"/>
          <w:sz w:val="32"/>
          <w:szCs w:val="32"/>
        </w:rPr>
        <w:t>达到</w:t>
      </w:r>
      <w:r>
        <w:rPr>
          <w:rFonts w:hint="eastAsia" w:eastAsia="仿宋"/>
          <w:color w:val="auto"/>
          <w:sz w:val="32"/>
          <w:szCs w:val="32"/>
          <w:lang w:val="en-US" w:eastAsia="zh-CN"/>
        </w:rPr>
        <w:t>82%</w:t>
      </w:r>
      <w:r>
        <w:rPr>
          <w:rFonts w:eastAsia="仿宋"/>
          <w:color w:val="auto"/>
          <w:sz w:val="32"/>
          <w:szCs w:val="32"/>
        </w:rPr>
        <w:t>以上</w:t>
      </w:r>
      <w:r>
        <w:rPr>
          <w:rStyle w:val="13"/>
          <w:rFonts w:eastAsia="仿宋"/>
          <w:color w:val="auto"/>
          <w:sz w:val="32"/>
          <w:szCs w:val="32"/>
        </w:rPr>
        <w:footnoteReference w:id="2"/>
      </w:r>
      <w:r>
        <w:rPr>
          <w:rFonts w:eastAsia="仿宋"/>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有效降低传染性疾病的母婴传播，减少艾滋病、梅毒和乙肝母婴传播。孕产妇艾滋病、梅毒和乙肝检测率达98%以上，艾滋病母婴传播率下降到2%以下，艾滋病、梅毒孕产妇感染者治疗率达95%以上。</w:t>
      </w:r>
    </w:p>
    <w:p>
      <w:pPr>
        <w:adjustRightInd w:val="0"/>
        <w:spacing w:line="56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普及健康知识，健全妇女心理服务和干预救治网络体系。妇女心理健康素养水平不断提升，妇女焦虑障碍、抑郁症患病率上升趋势减缓。经常参加体育锻炼的妇女人数比例达到</w:t>
      </w:r>
      <w:r>
        <w:rPr>
          <w:rFonts w:hint="eastAsia" w:eastAsia="仿宋"/>
          <w:color w:val="auto"/>
          <w:sz w:val="32"/>
          <w:szCs w:val="32"/>
          <w:lang w:val="en-US" w:eastAsia="zh-CN"/>
        </w:rPr>
        <w:t>46</w:t>
      </w:r>
      <w:r>
        <w:rPr>
          <w:rFonts w:eastAsia="仿宋"/>
          <w:color w:val="auto"/>
          <w:sz w:val="32"/>
          <w:szCs w:val="32"/>
        </w:rPr>
        <w:t>%</w:t>
      </w:r>
      <w:r>
        <w:rPr>
          <w:rFonts w:eastAsia="仿宋"/>
          <w:color w:val="auto"/>
          <w:sz w:val="32"/>
          <w:szCs w:val="32"/>
        </w:rPr>
        <w:t>以上</w:t>
      </w:r>
      <w:r>
        <w:rPr>
          <w:rStyle w:val="13"/>
          <w:rFonts w:eastAsia="仿宋"/>
          <w:color w:val="auto"/>
          <w:sz w:val="32"/>
          <w:szCs w:val="32"/>
        </w:rPr>
        <w:footnoteReference w:id="3"/>
      </w:r>
      <w:r>
        <w:rPr>
          <w:rFonts w:eastAsia="仿宋"/>
          <w:color w:val="auto"/>
          <w:sz w:val="32"/>
          <w:szCs w:val="32"/>
          <w:lang w:eastAsia="zh-Hans"/>
        </w:rPr>
        <w:t>。</w:t>
      </w:r>
    </w:p>
    <w:p>
      <w:pPr>
        <w:adjustRightInd w:val="0"/>
        <w:spacing w:line="56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eastAsia="仿宋"/>
          <w:color w:val="auto"/>
          <w:sz w:val="32"/>
          <w:szCs w:val="32"/>
          <w:lang w:eastAsia="zh-Hans"/>
        </w:rPr>
        <w:t>保障妇女用品安全，提升</w:t>
      </w:r>
      <w:r>
        <w:rPr>
          <w:rFonts w:eastAsia="仿宋"/>
          <w:color w:val="auto"/>
          <w:sz w:val="32"/>
          <w:szCs w:val="32"/>
        </w:rPr>
        <w:t>女性化妆用品和女性卫生用品</w:t>
      </w:r>
      <w:r>
        <w:rPr>
          <w:rFonts w:eastAsia="仿宋"/>
          <w:color w:val="auto"/>
          <w:sz w:val="32"/>
          <w:szCs w:val="32"/>
          <w:lang w:eastAsia="zh-Hans"/>
        </w:rPr>
        <w:t>质量。女性化妆用品抽查合格率达到95%以上。</w:t>
      </w:r>
    </w:p>
    <w:p>
      <w:pPr>
        <w:adjustRightInd w:val="0"/>
        <w:spacing w:line="56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关爱老年妇女健康，65岁以上老年人城乡社区规范健康管理服务率达到65%以上。</w:t>
      </w:r>
    </w:p>
    <w:p>
      <w:pPr>
        <w:adjustRightInd w:val="0"/>
        <w:spacing w:line="560" w:lineRule="exact"/>
        <w:ind w:firstLine="640" w:firstLineChars="200"/>
        <w:rPr>
          <w:rFonts w:eastAsia="仿宋"/>
          <w:color w:val="auto"/>
          <w:sz w:val="32"/>
          <w:szCs w:val="32"/>
        </w:rPr>
      </w:pPr>
      <w:r>
        <w:rPr>
          <w:rFonts w:eastAsia="仿宋"/>
          <w:color w:val="auto"/>
          <w:sz w:val="32"/>
          <w:szCs w:val="32"/>
        </w:rPr>
        <w:t>10</w:t>
      </w:r>
      <w:r>
        <w:rPr>
          <w:rFonts w:hint="eastAsia" w:eastAsia="仿宋"/>
          <w:color w:val="auto"/>
          <w:sz w:val="32"/>
          <w:szCs w:val="32"/>
        </w:rPr>
        <w:t>．</w:t>
      </w:r>
      <w:r>
        <w:rPr>
          <w:rFonts w:eastAsia="仿宋"/>
          <w:color w:val="auto"/>
          <w:sz w:val="32"/>
          <w:szCs w:val="32"/>
        </w:rPr>
        <w:t>健全妇幼健康服务体系，提升妇幼健康服务能力，妇女健康水平不断提高。</w:t>
      </w:r>
    </w:p>
    <w:p>
      <w:pPr>
        <w:adjustRightInd w:val="0"/>
        <w:spacing w:line="560" w:lineRule="exact"/>
        <w:ind w:firstLine="640" w:firstLineChars="200"/>
        <w:rPr>
          <w:rFonts w:eastAsia="仿宋"/>
          <w:color w:val="auto"/>
          <w:sz w:val="32"/>
          <w:szCs w:val="32"/>
        </w:rPr>
      </w:pPr>
      <w:r>
        <w:rPr>
          <w:rFonts w:eastAsia="仿宋"/>
          <w:color w:val="auto"/>
          <w:sz w:val="32"/>
          <w:szCs w:val="32"/>
        </w:rPr>
        <w:t>策略措施：</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完善妇女健康保障机制。</w:t>
      </w:r>
      <w:r>
        <w:rPr>
          <w:rFonts w:hint="eastAsia" w:eastAsia="仿宋"/>
          <w:color w:val="auto"/>
          <w:sz w:val="32"/>
          <w:szCs w:val="32"/>
          <w:lang w:val="en-US" w:eastAsia="zh-CN"/>
        </w:rPr>
        <w:t>全面推进“健康惠阳”建设，创新健康服务理念、服务模式，促进妇女全面健康发展。</w:t>
      </w:r>
      <w:r>
        <w:rPr>
          <w:rFonts w:eastAsia="仿宋"/>
          <w:color w:val="auto"/>
          <w:sz w:val="32"/>
          <w:szCs w:val="32"/>
        </w:rPr>
        <w:t>健全政府主导、部门协同、社会参与、行业监管、科技支撑的妇女健康保障工作机制。</w:t>
      </w:r>
      <w:r>
        <w:rPr>
          <w:rFonts w:eastAsia="仿宋"/>
          <w:color w:val="auto"/>
          <w:sz w:val="32"/>
          <w:szCs w:val="32"/>
        </w:rPr>
        <w:t>统筹完善医保、</w:t>
      </w:r>
      <w:r>
        <w:rPr>
          <w:rFonts w:hint="default" w:eastAsia="仿宋"/>
          <w:color w:val="auto"/>
          <w:sz w:val="32"/>
          <w:szCs w:val="32"/>
        </w:rPr>
        <w:t>医疗、医药</w:t>
      </w:r>
      <w:r>
        <w:rPr>
          <w:rFonts w:hint="eastAsia" w:eastAsia="仿宋"/>
          <w:color w:val="auto"/>
          <w:sz w:val="32"/>
          <w:szCs w:val="32"/>
          <w:lang w:eastAsia="zh-CN"/>
        </w:rPr>
        <w:t>、</w:t>
      </w:r>
      <w:r>
        <w:rPr>
          <w:rFonts w:hint="eastAsia" w:eastAsia="仿宋"/>
          <w:color w:val="auto"/>
          <w:sz w:val="32"/>
          <w:szCs w:val="32"/>
          <w:lang w:val="en-US" w:eastAsia="zh-CN"/>
        </w:rPr>
        <w:t>健康服务</w:t>
      </w:r>
      <w:r>
        <w:rPr>
          <w:rFonts w:hint="default" w:eastAsia="仿宋"/>
          <w:color w:val="auto"/>
          <w:sz w:val="32"/>
          <w:szCs w:val="32"/>
        </w:rPr>
        <w:t>和监管机制</w:t>
      </w:r>
      <w:r>
        <w:rPr>
          <w:rFonts w:eastAsia="仿宋"/>
          <w:color w:val="auto"/>
          <w:sz w:val="32"/>
          <w:szCs w:val="32"/>
        </w:rPr>
        <w:t>，保障妇女获得</w:t>
      </w:r>
      <w:r>
        <w:rPr>
          <w:rFonts w:hint="eastAsia" w:eastAsia="仿宋"/>
          <w:color w:val="auto"/>
          <w:sz w:val="32"/>
          <w:szCs w:val="32"/>
          <w:lang w:val="en-US" w:eastAsia="zh-CN"/>
        </w:rPr>
        <w:t>更</w:t>
      </w:r>
      <w:r>
        <w:rPr>
          <w:rFonts w:eastAsia="仿宋"/>
          <w:color w:val="auto"/>
          <w:sz w:val="32"/>
          <w:szCs w:val="32"/>
        </w:rPr>
        <w:t>高质量、</w:t>
      </w:r>
      <w:r>
        <w:rPr>
          <w:rFonts w:hint="eastAsia" w:eastAsia="仿宋"/>
          <w:color w:val="auto"/>
          <w:sz w:val="32"/>
          <w:szCs w:val="32"/>
          <w:lang w:val="en-US" w:eastAsia="zh-CN"/>
        </w:rPr>
        <w:t>更</w:t>
      </w:r>
      <w:r>
        <w:rPr>
          <w:rFonts w:eastAsia="仿宋"/>
          <w:color w:val="auto"/>
          <w:sz w:val="32"/>
          <w:szCs w:val="32"/>
        </w:rPr>
        <w:t>有效率、</w:t>
      </w:r>
      <w:r>
        <w:rPr>
          <w:rFonts w:hint="eastAsia" w:eastAsia="仿宋"/>
          <w:color w:val="auto"/>
          <w:sz w:val="32"/>
          <w:szCs w:val="32"/>
          <w:lang w:val="en-US" w:eastAsia="zh-CN"/>
        </w:rPr>
        <w:t>更加普惠</w:t>
      </w:r>
      <w:r>
        <w:rPr>
          <w:rFonts w:eastAsia="仿宋"/>
          <w:color w:val="auto"/>
          <w:sz w:val="32"/>
          <w:szCs w:val="32"/>
        </w:rPr>
        <w:t>的医疗和保健服务。完善公共卫生应急管理体系</w:t>
      </w:r>
      <w:r>
        <w:rPr>
          <w:rFonts w:hint="eastAsia" w:eastAsia="仿宋"/>
          <w:color w:val="auto"/>
          <w:sz w:val="32"/>
          <w:szCs w:val="32"/>
          <w:lang w:eastAsia="zh-CN"/>
        </w:rPr>
        <w:t>、</w:t>
      </w:r>
      <w:r>
        <w:rPr>
          <w:rFonts w:hint="eastAsia" w:eastAsia="仿宋"/>
          <w:color w:val="auto"/>
          <w:sz w:val="32"/>
          <w:szCs w:val="32"/>
        </w:rPr>
        <w:t>重大疫情防控救治体系，健全重大疫情应急响应机制</w:t>
      </w:r>
      <w:r>
        <w:rPr>
          <w:rFonts w:eastAsia="仿宋"/>
          <w:color w:val="auto"/>
          <w:sz w:val="32"/>
          <w:szCs w:val="32"/>
        </w:rPr>
        <w:t>，关注</w:t>
      </w:r>
      <w:r>
        <w:rPr>
          <w:rFonts w:hint="eastAsia" w:eastAsia="仿宋"/>
          <w:color w:val="auto"/>
          <w:sz w:val="32"/>
          <w:szCs w:val="32"/>
          <w:lang w:val="en-US" w:eastAsia="zh-CN"/>
        </w:rPr>
        <w:t>回应</w:t>
      </w:r>
      <w:r>
        <w:rPr>
          <w:rFonts w:eastAsia="仿宋"/>
          <w:color w:val="auto"/>
          <w:sz w:val="32"/>
          <w:szCs w:val="32"/>
        </w:rPr>
        <w:t>妇女的特殊需求。</w:t>
      </w:r>
    </w:p>
    <w:p>
      <w:pPr>
        <w:adjustRightInd w:val="0"/>
        <w:spacing w:line="560" w:lineRule="exact"/>
        <w:ind w:firstLine="640" w:firstLineChars="200"/>
        <w:rPr>
          <w:rFonts w:hint="eastAsia" w:eastAsia="仿宋"/>
          <w:color w:val="auto"/>
          <w:sz w:val="32"/>
          <w:szCs w:val="32"/>
        </w:rPr>
      </w:pPr>
      <w:r>
        <w:rPr>
          <w:rFonts w:eastAsia="仿宋"/>
          <w:color w:val="auto"/>
          <w:sz w:val="32"/>
          <w:szCs w:val="32"/>
        </w:rPr>
        <w:t>2</w:t>
      </w:r>
      <w:r>
        <w:rPr>
          <w:rFonts w:hint="eastAsia" w:eastAsia="仿宋"/>
          <w:color w:val="auto"/>
          <w:sz w:val="32"/>
          <w:szCs w:val="32"/>
        </w:rPr>
        <w:t>．</w:t>
      </w:r>
      <w:r>
        <w:rPr>
          <w:rFonts w:hint="eastAsia" w:eastAsia="仿宋"/>
          <w:color w:val="auto"/>
          <w:sz w:val="32"/>
          <w:szCs w:val="32"/>
          <w:lang w:val="en-US" w:eastAsia="zh-CN"/>
        </w:rPr>
        <w:t>构建公平、整合、可及的妇幼健康服务体系</w:t>
      </w:r>
      <w:r>
        <w:rPr>
          <w:rFonts w:eastAsia="仿宋"/>
          <w:color w:val="auto"/>
          <w:sz w:val="32"/>
          <w:szCs w:val="32"/>
        </w:rPr>
        <w:t>。</w:t>
      </w:r>
      <w:r>
        <w:rPr>
          <w:rFonts w:hint="eastAsia" w:eastAsia="仿宋"/>
          <w:color w:val="auto"/>
          <w:sz w:val="32"/>
          <w:szCs w:val="32"/>
        </w:rPr>
        <w:t>优化</w:t>
      </w:r>
      <w:r>
        <w:rPr>
          <w:rFonts w:hint="eastAsia" w:eastAsia="仿宋"/>
          <w:color w:val="auto"/>
          <w:sz w:val="32"/>
          <w:szCs w:val="32"/>
          <w:lang w:val="en-US" w:eastAsia="zh-CN"/>
        </w:rPr>
        <w:t>全区</w:t>
      </w:r>
      <w:r>
        <w:rPr>
          <w:rFonts w:hint="eastAsia" w:eastAsia="仿宋"/>
          <w:color w:val="auto"/>
          <w:sz w:val="32"/>
          <w:szCs w:val="32"/>
        </w:rPr>
        <w:t>医</w:t>
      </w:r>
      <w:r>
        <w:rPr>
          <w:rFonts w:hint="eastAsia" w:eastAsia="仿宋"/>
          <w:color w:val="auto"/>
          <w:sz w:val="32"/>
          <w:szCs w:val="32"/>
          <w:lang w:val="en-US" w:eastAsia="zh-CN"/>
        </w:rPr>
        <w:t>疗资源布局</w:t>
      </w:r>
      <w:r>
        <w:rPr>
          <w:rFonts w:hint="eastAsia" w:eastAsia="仿宋"/>
          <w:color w:val="auto"/>
          <w:sz w:val="32"/>
          <w:szCs w:val="32"/>
        </w:rPr>
        <w:t>，</w:t>
      </w:r>
      <w:r>
        <w:rPr>
          <w:rFonts w:hint="eastAsia" w:eastAsia="仿宋"/>
          <w:color w:val="auto"/>
          <w:sz w:val="32"/>
          <w:szCs w:val="32"/>
          <w:lang w:val="en-US" w:eastAsia="zh-CN"/>
        </w:rPr>
        <w:t>持续推动</w:t>
      </w:r>
      <w:r>
        <w:rPr>
          <w:rFonts w:hint="eastAsia" w:eastAsia="仿宋"/>
          <w:color w:val="auto"/>
          <w:sz w:val="32"/>
          <w:szCs w:val="32"/>
        </w:rPr>
        <w:t>医疗资源提质扩容</w:t>
      </w:r>
      <w:r>
        <w:rPr>
          <w:rFonts w:hint="eastAsia" w:eastAsia="仿宋"/>
          <w:color w:val="auto"/>
          <w:sz w:val="32"/>
          <w:szCs w:val="32"/>
          <w:lang w:eastAsia="zh-CN"/>
        </w:rPr>
        <w:t>，</w:t>
      </w:r>
      <w:r>
        <w:rPr>
          <w:rFonts w:hint="eastAsia" w:eastAsia="仿宋"/>
          <w:color w:val="auto"/>
          <w:sz w:val="32"/>
          <w:szCs w:val="32"/>
        </w:rPr>
        <w:t>健全以</w:t>
      </w:r>
      <w:r>
        <w:rPr>
          <w:rFonts w:hint="eastAsia" w:eastAsia="仿宋"/>
          <w:color w:val="auto"/>
          <w:sz w:val="32"/>
          <w:szCs w:val="32"/>
          <w:lang w:val="en-US" w:eastAsia="zh-CN"/>
        </w:rPr>
        <w:t>区</w:t>
      </w:r>
      <w:r>
        <w:rPr>
          <w:rFonts w:hint="eastAsia" w:eastAsia="仿宋"/>
          <w:color w:val="auto"/>
          <w:sz w:val="32"/>
          <w:szCs w:val="32"/>
        </w:rPr>
        <w:t>妇幼保健</w:t>
      </w:r>
      <w:r>
        <w:rPr>
          <w:rFonts w:hint="eastAsia" w:eastAsia="仿宋"/>
          <w:color w:val="auto"/>
          <w:sz w:val="32"/>
          <w:szCs w:val="32"/>
          <w:lang w:val="en-US" w:eastAsia="zh-CN"/>
        </w:rPr>
        <w:t>院</w:t>
      </w:r>
      <w:r>
        <w:rPr>
          <w:rFonts w:hint="eastAsia" w:eastAsia="仿宋"/>
          <w:color w:val="auto"/>
          <w:sz w:val="32"/>
          <w:szCs w:val="32"/>
        </w:rPr>
        <w:t>为核心、以基层医疗卫生机构为基础、</w:t>
      </w:r>
      <w:r>
        <w:rPr>
          <w:rFonts w:hint="eastAsia" w:eastAsia="仿宋"/>
          <w:color w:val="auto"/>
          <w:sz w:val="32"/>
          <w:szCs w:val="32"/>
          <w:lang w:val="en-US" w:eastAsia="zh-CN"/>
        </w:rPr>
        <w:t>以二级以上</w:t>
      </w:r>
      <w:r>
        <w:rPr>
          <w:rFonts w:hint="eastAsia" w:eastAsia="仿宋"/>
          <w:color w:val="auto"/>
          <w:sz w:val="32"/>
          <w:szCs w:val="32"/>
          <w:lang w:val="en-US" w:eastAsia="zh-CN"/>
        </w:rPr>
        <w:t>综合</w:t>
      </w:r>
      <w:r>
        <w:rPr>
          <w:rFonts w:hint="eastAsia" w:eastAsia="仿宋"/>
          <w:color w:val="auto"/>
          <w:sz w:val="32"/>
          <w:szCs w:val="32"/>
        </w:rPr>
        <w:t>医院和教学科研机构为支撑的妇幼健康服务网络</w:t>
      </w:r>
      <w:r>
        <w:rPr>
          <w:rFonts w:hint="eastAsia" w:eastAsia="仿宋"/>
          <w:color w:val="auto"/>
          <w:sz w:val="32"/>
          <w:szCs w:val="32"/>
          <w:lang w:val="en-US" w:eastAsia="zh-CN"/>
        </w:rPr>
        <w:t>体系。</w:t>
      </w:r>
      <w:r>
        <w:rPr>
          <w:rFonts w:hint="eastAsia" w:eastAsia="仿宋"/>
          <w:color w:val="auto"/>
          <w:sz w:val="32"/>
          <w:szCs w:val="32"/>
        </w:rPr>
        <w:t>对标国内妇幼健康服务</w:t>
      </w:r>
      <w:r>
        <w:rPr>
          <w:rFonts w:hint="eastAsia" w:eastAsia="仿宋"/>
          <w:color w:val="auto"/>
          <w:sz w:val="32"/>
          <w:szCs w:val="32"/>
          <w:lang w:val="en-US" w:eastAsia="zh-CN"/>
        </w:rPr>
        <w:t>先进</w:t>
      </w:r>
      <w:r>
        <w:rPr>
          <w:rFonts w:hint="eastAsia" w:eastAsia="仿宋"/>
          <w:color w:val="auto"/>
          <w:sz w:val="32"/>
          <w:szCs w:val="32"/>
        </w:rPr>
        <w:t>水平，</w:t>
      </w:r>
      <w:r>
        <w:rPr>
          <w:rFonts w:hint="eastAsia" w:eastAsia="仿宋"/>
          <w:color w:val="auto"/>
          <w:sz w:val="32"/>
          <w:szCs w:val="32"/>
        </w:rPr>
        <w:t>开展</w:t>
      </w:r>
      <w:r>
        <w:rPr>
          <w:rFonts w:hint="eastAsia" w:eastAsia="仿宋"/>
          <w:color w:val="auto"/>
          <w:sz w:val="32"/>
          <w:szCs w:val="32"/>
          <w:lang w:val="en-US" w:eastAsia="zh-CN"/>
        </w:rPr>
        <w:t>区</w:t>
      </w:r>
      <w:r>
        <w:rPr>
          <w:rFonts w:hint="eastAsia" w:eastAsia="仿宋"/>
          <w:color w:val="auto"/>
          <w:sz w:val="32"/>
          <w:szCs w:val="32"/>
        </w:rPr>
        <w:t>妇幼保健</w:t>
      </w:r>
      <w:r>
        <w:rPr>
          <w:rFonts w:hint="eastAsia" w:eastAsia="仿宋"/>
          <w:color w:val="auto"/>
          <w:sz w:val="32"/>
          <w:szCs w:val="32"/>
          <w:lang w:val="en-US" w:eastAsia="zh-CN"/>
        </w:rPr>
        <w:t>院</w:t>
      </w:r>
      <w:r>
        <w:rPr>
          <w:rFonts w:hint="eastAsia" w:eastAsia="仿宋"/>
          <w:color w:val="auto"/>
          <w:sz w:val="32"/>
          <w:szCs w:val="32"/>
        </w:rPr>
        <w:t>能力</w:t>
      </w:r>
      <w:r>
        <w:rPr>
          <w:rFonts w:hint="eastAsia" w:eastAsia="仿宋"/>
          <w:color w:val="auto"/>
          <w:sz w:val="32"/>
          <w:szCs w:val="32"/>
          <w:lang w:val="en-US" w:eastAsia="zh-CN"/>
        </w:rPr>
        <w:t>再</w:t>
      </w:r>
      <w:r>
        <w:rPr>
          <w:rFonts w:hint="eastAsia" w:eastAsia="仿宋"/>
          <w:color w:val="auto"/>
          <w:sz w:val="32"/>
          <w:szCs w:val="32"/>
        </w:rPr>
        <w:t>提升工程</w:t>
      </w:r>
      <w:r>
        <w:rPr>
          <w:rFonts w:hint="eastAsia" w:eastAsia="仿宋"/>
          <w:color w:val="auto"/>
          <w:sz w:val="32"/>
          <w:szCs w:val="32"/>
        </w:rPr>
        <w:t>，推动</w:t>
      </w:r>
      <w:r>
        <w:rPr>
          <w:rFonts w:hint="eastAsia" w:eastAsia="仿宋"/>
          <w:color w:val="auto"/>
          <w:sz w:val="32"/>
          <w:szCs w:val="32"/>
          <w:lang w:val="en-US" w:eastAsia="zh-CN"/>
        </w:rPr>
        <w:t>区</w:t>
      </w:r>
      <w:r>
        <w:rPr>
          <w:rFonts w:hint="eastAsia" w:eastAsia="仿宋"/>
          <w:color w:val="auto"/>
          <w:sz w:val="32"/>
          <w:szCs w:val="32"/>
        </w:rPr>
        <w:t>妇幼保健</w:t>
      </w:r>
      <w:r>
        <w:rPr>
          <w:rFonts w:hint="eastAsia" w:eastAsia="仿宋"/>
          <w:color w:val="auto"/>
          <w:sz w:val="32"/>
          <w:szCs w:val="32"/>
          <w:lang w:val="en-US" w:eastAsia="zh-CN"/>
        </w:rPr>
        <w:t>院</w:t>
      </w:r>
      <w:r>
        <w:rPr>
          <w:rFonts w:hint="eastAsia" w:eastAsia="仿宋"/>
          <w:color w:val="auto"/>
          <w:sz w:val="32"/>
          <w:szCs w:val="32"/>
        </w:rPr>
        <w:t>等级提升。完善</w:t>
      </w:r>
      <w:r>
        <w:rPr>
          <w:rFonts w:hint="eastAsia" w:eastAsia="仿宋"/>
          <w:color w:val="auto"/>
          <w:sz w:val="32"/>
          <w:szCs w:val="32"/>
          <w:lang w:val="en-US" w:eastAsia="zh-CN"/>
        </w:rPr>
        <w:t>区</w:t>
      </w:r>
      <w:r>
        <w:rPr>
          <w:rFonts w:hint="eastAsia" w:eastAsia="仿宋"/>
          <w:color w:val="auto"/>
          <w:sz w:val="32"/>
          <w:szCs w:val="32"/>
        </w:rPr>
        <w:t>、镇（街道）、村（社区）三级妇幼卫生服务网络，推动优质妇幼保健资源下沉基层，构建分级诊疗、合理救治和有序就医秩序。针对妇女儿童多元化健康需求，</w:t>
      </w:r>
      <w:r>
        <w:rPr>
          <w:rFonts w:hint="eastAsia" w:eastAsia="仿宋"/>
          <w:color w:val="auto"/>
          <w:sz w:val="32"/>
          <w:szCs w:val="32"/>
        </w:rPr>
        <w:t>加强</w:t>
      </w:r>
      <w:r>
        <w:rPr>
          <w:rFonts w:hint="eastAsia" w:eastAsia="仿宋"/>
          <w:color w:val="auto"/>
          <w:sz w:val="32"/>
          <w:szCs w:val="32"/>
          <w:lang w:val="en-US" w:eastAsia="zh-CN"/>
        </w:rPr>
        <w:t>区</w:t>
      </w:r>
      <w:r>
        <w:rPr>
          <w:rFonts w:hint="eastAsia" w:eastAsia="仿宋"/>
          <w:color w:val="auto"/>
          <w:sz w:val="32"/>
          <w:szCs w:val="32"/>
        </w:rPr>
        <w:t>妇幼保健</w:t>
      </w:r>
      <w:r>
        <w:rPr>
          <w:rFonts w:hint="eastAsia" w:eastAsia="仿宋"/>
          <w:color w:val="auto"/>
          <w:sz w:val="32"/>
          <w:szCs w:val="32"/>
          <w:lang w:val="en-US" w:eastAsia="zh-CN"/>
        </w:rPr>
        <w:t>院</w:t>
      </w:r>
      <w:r>
        <w:rPr>
          <w:rFonts w:hint="eastAsia" w:eastAsia="仿宋"/>
          <w:color w:val="auto"/>
          <w:sz w:val="32"/>
          <w:szCs w:val="32"/>
        </w:rPr>
        <w:t>和综合性医院</w:t>
      </w:r>
      <w:r>
        <w:rPr>
          <w:rFonts w:hint="eastAsia" w:eastAsia="仿宋"/>
          <w:color w:val="auto"/>
          <w:sz w:val="32"/>
          <w:szCs w:val="32"/>
          <w:lang w:val="en-US" w:eastAsia="zh-CN"/>
        </w:rPr>
        <w:t>不孕不育、妇</w:t>
      </w:r>
      <w:r>
        <w:rPr>
          <w:rFonts w:hint="eastAsia" w:eastAsia="仿宋"/>
          <w:color w:val="auto"/>
          <w:sz w:val="32"/>
          <w:szCs w:val="32"/>
        </w:rPr>
        <w:t>产科、</w:t>
      </w:r>
      <w:r>
        <w:rPr>
          <w:rFonts w:hint="eastAsia" w:eastAsia="仿宋"/>
          <w:color w:val="auto"/>
          <w:sz w:val="32"/>
          <w:szCs w:val="32"/>
        </w:rPr>
        <w:t>儿科、妇幼保健等专科建设。</w:t>
      </w:r>
      <w:r>
        <w:rPr>
          <w:rFonts w:hint="eastAsia" w:eastAsia="仿宋"/>
          <w:color w:val="auto"/>
          <w:sz w:val="32"/>
          <w:szCs w:val="32"/>
        </w:rPr>
        <w:t>优化提升具有</w:t>
      </w:r>
      <w:r>
        <w:rPr>
          <w:rFonts w:hint="eastAsia" w:eastAsia="仿宋"/>
          <w:color w:val="auto"/>
          <w:sz w:val="32"/>
          <w:szCs w:val="32"/>
          <w:lang w:val="en-US" w:eastAsia="zh-CN"/>
        </w:rPr>
        <w:t>惠阳</w:t>
      </w:r>
      <w:r>
        <w:rPr>
          <w:rFonts w:hint="eastAsia" w:eastAsia="仿宋"/>
          <w:color w:val="auto"/>
          <w:sz w:val="32"/>
          <w:szCs w:val="32"/>
        </w:rPr>
        <w:t>特色的“医联体”建设水平，</w:t>
      </w:r>
      <w:r>
        <w:rPr>
          <w:rFonts w:hint="eastAsia" w:eastAsia="仿宋"/>
          <w:color w:val="auto"/>
          <w:sz w:val="32"/>
          <w:szCs w:val="32"/>
          <w:lang w:val="en-US" w:eastAsia="zh-CN"/>
        </w:rPr>
        <w:t>鼓励以</w:t>
      </w:r>
      <w:r>
        <w:rPr>
          <w:rFonts w:hint="eastAsia" w:eastAsia="仿宋"/>
          <w:color w:val="auto"/>
          <w:sz w:val="32"/>
          <w:szCs w:val="32"/>
        </w:rPr>
        <w:t>区妇幼保健院为龙头</w:t>
      </w:r>
      <w:r>
        <w:rPr>
          <w:rFonts w:hint="eastAsia" w:eastAsia="仿宋"/>
          <w:color w:val="auto"/>
          <w:sz w:val="32"/>
          <w:szCs w:val="32"/>
          <w:lang w:eastAsia="zh-CN"/>
        </w:rPr>
        <w:t>的</w:t>
      </w:r>
      <w:r>
        <w:rPr>
          <w:rFonts w:hint="eastAsia" w:eastAsia="仿宋"/>
          <w:color w:val="auto"/>
          <w:sz w:val="32"/>
          <w:szCs w:val="32"/>
          <w:lang w:val="en-US" w:eastAsia="zh-CN"/>
        </w:rPr>
        <w:t>妇幼保健</w:t>
      </w:r>
      <w:r>
        <w:rPr>
          <w:rFonts w:hint="eastAsia" w:eastAsia="仿宋"/>
          <w:color w:val="auto"/>
          <w:sz w:val="32"/>
          <w:szCs w:val="32"/>
          <w:lang w:eastAsia="zh-CN"/>
        </w:rPr>
        <w:t>、</w:t>
      </w:r>
      <w:r>
        <w:rPr>
          <w:rFonts w:hint="eastAsia" w:eastAsia="仿宋"/>
          <w:color w:val="auto"/>
          <w:sz w:val="32"/>
          <w:szCs w:val="32"/>
        </w:rPr>
        <w:t>妇产专科联盟</w:t>
      </w:r>
      <w:r>
        <w:rPr>
          <w:rFonts w:hint="eastAsia" w:eastAsia="仿宋"/>
          <w:color w:val="auto"/>
          <w:sz w:val="32"/>
          <w:szCs w:val="32"/>
          <w:lang w:val="en-US" w:eastAsia="zh-CN"/>
        </w:rPr>
        <w:t>建设</w:t>
      </w:r>
      <w:r>
        <w:rPr>
          <w:rStyle w:val="13"/>
          <w:rFonts w:hint="eastAsia" w:eastAsia="仿宋"/>
          <w:color w:val="auto"/>
          <w:sz w:val="32"/>
          <w:szCs w:val="32"/>
          <w:lang w:val="en-US" w:eastAsia="zh-CN"/>
        </w:rPr>
        <w:footnoteReference w:id="4"/>
      </w:r>
      <w:r>
        <w:rPr>
          <w:rFonts w:hint="eastAsia" w:eastAsia="仿宋"/>
          <w:color w:val="auto"/>
          <w:sz w:val="32"/>
          <w:szCs w:val="32"/>
          <w:lang w:eastAsia="zh-CN"/>
        </w:rPr>
        <w:t>，</w:t>
      </w:r>
      <w:r>
        <w:rPr>
          <w:rFonts w:hint="eastAsia" w:eastAsia="仿宋"/>
          <w:color w:val="auto"/>
          <w:sz w:val="32"/>
          <w:szCs w:val="32"/>
          <w:lang w:val="en-US" w:eastAsia="zh-CN"/>
        </w:rPr>
        <w:t>积极参与粤港澳大湾区妇幼领域</w:t>
      </w:r>
      <w:r>
        <w:rPr>
          <w:rFonts w:hint="eastAsia" w:eastAsia="仿宋"/>
          <w:color w:val="auto"/>
          <w:sz w:val="32"/>
          <w:szCs w:val="32"/>
        </w:rPr>
        <w:t>专科联盟</w:t>
      </w:r>
      <w:r>
        <w:rPr>
          <w:rFonts w:hint="eastAsia" w:eastAsia="仿宋"/>
          <w:color w:val="auto"/>
          <w:sz w:val="32"/>
          <w:szCs w:val="32"/>
          <w:lang w:val="en-US" w:eastAsia="zh-CN"/>
        </w:rPr>
        <w:t>建设</w:t>
      </w:r>
      <w:r>
        <w:rPr>
          <w:rFonts w:hint="eastAsia" w:eastAsia="仿宋"/>
          <w:color w:val="auto"/>
          <w:sz w:val="32"/>
          <w:szCs w:val="32"/>
          <w:lang w:eastAsia="zh-CN"/>
        </w:rPr>
        <w:t>。</w:t>
      </w:r>
      <w:r>
        <w:rPr>
          <w:rFonts w:hint="eastAsia" w:eastAsia="仿宋"/>
          <w:color w:val="auto"/>
          <w:sz w:val="32"/>
          <w:szCs w:val="32"/>
        </w:rPr>
        <w:t>加强复合型妇幼健康人才和产科、助产等岗位急需紧缺人才的培养使用。</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hint="eastAsia" w:eastAsia="仿宋"/>
          <w:color w:val="auto"/>
          <w:sz w:val="32"/>
          <w:szCs w:val="32"/>
          <w:lang w:val="en-US" w:eastAsia="zh-CN"/>
        </w:rPr>
        <w:t>推进</w:t>
      </w:r>
      <w:r>
        <w:rPr>
          <w:rFonts w:eastAsia="仿宋"/>
          <w:color w:val="auto"/>
          <w:sz w:val="32"/>
          <w:szCs w:val="32"/>
        </w:rPr>
        <w:t>妇女全生命周期健康管理</w:t>
      </w:r>
      <w:r>
        <w:rPr>
          <w:rFonts w:eastAsia="仿宋"/>
          <w:color w:val="auto"/>
          <w:sz w:val="32"/>
          <w:szCs w:val="32"/>
        </w:rPr>
        <w:t>。实施妇女人群健康管理和健康风险预警。坚持保健与临床结合，预防为主、关口前移</w:t>
      </w:r>
      <w:r>
        <w:rPr>
          <w:rFonts w:hint="eastAsia" w:eastAsia="仿宋"/>
          <w:color w:val="auto"/>
          <w:sz w:val="32"/>
          <w:szCs w:val="32"/>
          <w:lang w:eastAsia="zh-CN"/>
        </w:rPr>
        <w:t>、</w:t>
      </w:r>
      <w:r>
        <w:rPr>
          <w:rFonts w:hint="eastAsia" w:eastAsia="仿宋"/>
          <w:color w:val="auto"/>
          <w:sz w:val="32"/>
          <w:szCs w:val="32"/>
          <w:lang w:val="en-US" w:eastAsia="zh-CN"/>
        </w:rPr>
        <w:t>多学科协作，</w:t>
      </w:r>
      <w:r>
        <w:rPr>
          <w:rFonts w:eastAsia="仿宋"/>
          <w:color w:val="auto"/>
          <w:sz w:val="32"/>
          <w:szCs w:val="32"/>
        </w:rPr>
        <w:t>积极发挥中医药在妇幼保健和疾病防治中的作用</w:t>
      </w:r>
      <w:r>
        <w:rPr>
          <w:rFonts w:hint="eastAsia" w:eastAsia="仿宋"/>
          <w:color w:val="auto"/>
          <w:sz w:val="32"/>
          <w:szCs w:val="32"/>
          <w:lang w:eastAsia="zh-CN"/>
        </w:rPr>
        <w:t>，</w:t>
      </w:r>
      <w:r>
        <w:rPr>
          <w:rFonts w:eastAsia="仿宋"/>
          <w:color w:val="auto"/>
          <w:sz w:val="32"/>
          <w:szCs w:val="32"/>
        </w:rPr>
        <w:t>强化中医医院</w:t>
      </w:r>
      <w:r>
        <w:rPr>
          <w:rFonts w:hint="default" w:eastAsia="仿宋"/>
          <w:color w:val="auto"/>
          <w:sz w:val="32"/>
          <w:szCs w:val="32"/>
        </w:rPr>
        <w:t>“治未病”科规范化建设与管理，开展中医“治未病”服务</w:t>
      </w:r>
      <w:r>
        <w:rPr>
          <w:rFonts w:hint="eastAsia" w:eastAsia="仿宋"/>
          <w:color w:val="auto"/>
          <w:sz w:val="32"/>
          <w:szCs w:val="32"/>
          <w:lang w:eastAsia="zh-CN"/>
        </w:rPr>
        <w:t>，</w:t>
      </w:r>
      <w:r>
        <w:rPr>
          <w:rFonts w:hint="eastAsia" w:eastAsia="仿宋"/>
          <w:color w:val="auto"/>
          <w:sz w:val="32"/>
          <w:szCs w:val="32"/>
          <w:lang w:val="en-US" w:eastAsia="zh-CN"/>
        </w:rPr>
        <w:t>推动区中医医院</w:t>
      </w:r>
      <w:r>
        <w:rPr>
          <w:rFonts w:hint="eastAsia" w:eastAsia="仿宋"/>
          <w:color w:val="auto"/>
          <w:sz w:val="32"/>
          <w:szCs w:val="32"/>
        </w:rPr>
        <w:t>康复医学科</w:t>
      </w:r>
      <w:r>
        <w:rPr>
          <w:rFonts w:hint="eastAsia" w:eastAsia="仿宋"/>
          <w:color w:val="auto"/>
          <w:sz w:val="32"/>
          <w:szCs w:val="32"/>
          <w:lang w:val="en-US" w:eastAsia="zh-CN"/>
        </w:rPr>
        <w:t>创建</w:t>
      </w:r>
      <w:r>
        <w:rPr>
          <w:rFonts w:hint="eastAsia" w:eastAsia="仿宋"/>
          <w:color w:val="auto"/>
          <w:sz w:val="32"/>
          <w:szCs w:val="32"/>
        </w:rPr>
        <w:t>“省级中医特色专科”</w:t>
      </w:r>
      <w:r>
        <w:rPr>
          <w:rStyle w:val="13"/>
          <w:rFonts w:hint="eastAsia" w:eastAsia="仿宋"/>
          <w:color w:val="auto"/>
          <w:sz w:val="32"/>
          <w:szCs w:val="32"/>
        </w:rPr>
        <w:footnoteReference w:id="5"/>
      </w:r>
      <w:r>
        <w:rPr>
          <w:rFonts w:hint="default" w:eastAsia="仿宋"/>
          <w:color w:val="auto"/>
          <w:sz w:val="32"/>
          <w:szCs w:val="32"/>
        </w:rPr>
        <w:t>。</w:t>
      </w:r>
      <w:r>
        <w:rPr>
          <w:rFonts w:hint="eastAsia" w:eastAsia="仿宋"/>
          <w:color w:val="auto"/>
          <w:sz w:val="32"/>
          <w:szCs w:val="32"/>
          <w:lang w:val="en-US" w:eastAsia="zh-CN"/>
        </w:rPr>
        <w:t>加强</w:t>
      </w:r>
      <w:r>
        <w:rPr>
          <w:rFonts w:eastAsia="仿宋"/>
          <w:color w:val="auto"/>
          <w:sz w:val="32"/>
          <w:szCs w:val="32"/>
        </w:rPr>
        <w:t>宣传教育、咨询指导、筛查评估、综合干预和应急救治等全方位的卫生健康服务，提高妇女健康水平和人均健康预期寿命。</w:t>
      </w:r>
      <w:r>
        <w:rPr>
          <w:rFonts w:hint="eastAsia" w:eastAsia="仿宋"/>
          <w:color w:val="auto"/>
          <w:sz w:val="32"/>
          <w:szCs w:val="32"/>
        </w:rPr>
        <w:t>加强医养结合、社区护理、家庭病床、家庭医生签约服务</w:t>
      </w:r>
      <w:r>
        <w:rPr>
          <w:rFonts w:eastAsia="仿宋"/>
          <w:color w:val="auto"/>
          <w:sz w:val="32"/>
          <w:szCs w:val="32"/>
        </w:rPr>
        <w:t>工作。</w:t>
      </w:r>
    </w:p>
    <w:p>
      <w:pPr>
        <w:adjustRightInd w:val="0"/>
        <w:spacing w:line="560" w:lineRule="exact"/>
        <w:ind w:firstLine="420" w:firstLineChars="200"/>
        <w:rPr>
          <w:color w:val="auto"/>
          <w:lang w:eastAsia="zh-Hans"/>
        </w:rPr>
      </w:pPr>
      <w:r>
        <w:rPr>
          <w:rFonts w:hint="eastAsia"/>
          <w:color w:val="auto"/>
        </w:rPr>
        <w:t>　</w:t>
      </w:r>
      <w:r>
        <w:rPr>
          <w:rFonts w:eastAsia="仿宋"/>
          <w:color w:val="auto"/>
          <w:sz w:val="32"/>
          <w:szCs w:val="32"/>
        </w:rPr>
        <w:t>4</w:t>
      </w:r>
      <w:r>
        <w:rPr>
          <w:rFonts w:hint="eastAsia" w:eastAsia="仿宋"/>
          <w:color w:val="auto"/>
          <w:sz w:val="32"/>
          <w:szCs w:val="32"/>
        </w:rPr>
        <w:t>．</w:t>
      </w:r>
      <w:r>
        <w:rPr>
          <w:rFonts w:hint="eastAsia" w:eastAsia="仿宋"/>
          <w:color w:val="auto"/>
          <w:sz w:val="32"/>
          <w:szCs w:val="32"/>
          <w:lang w:val="en-US" w:eastAsia="zh-CN"/>
        </w:rPr>
        <w:t>加强</w:t>
      </w:r>
      <w:r>
        <w:rPr>
          <w:rFonts w:eastAsia="仿宋"/>
          <w:color w:val="auto"/>
          <w:sz w:val="32"/>
          <w:szCs w:val="32"/>
        </w:rPr>
        <w:t>孕产妇安全分娩保障</w:t>
      </w:r>
      <w:r>
        <w:rPr>
          <w:rFonts w:eastAsia="仿宋"/>
          <w:color w:val="auto"/>
          <w:sz w:val="32"/>
          <w:szCs w:val="32"/>
        </w:rPr>
        <w:t>。完善产科质量规范化管理体系</w:t>
      </w:r>
      <w:r>
        <w:rPr>
          <w:rFonts w:hint="eastAsia" w:eastAsia="仿宋"/>
          <w:color w:val="auto"/>
          <w:sz w:val="32"/>
          <w:szCs w:val="32"/>
          <w:lang w:eastAsia="zh-CN"/>
        </w:rPr>
        <w:t>，</w:t>
      </w:r>
      <w:r>
        <w:rPr>
          <w:rFonts w:hint="eastAsia" w:eastAsia="仿宋"/>
          <w:color w:val="auto"/>
          <w:sz w:val="32"/>
          <w:szCs w:val="32"/>
          <w:lang w:val="en-US" w:eastAsia="zh-CN"/>
        </w:rPr>
        <w:t>加大产科质量督查力度。</w:t>
      </w:r>
      <w:r>
        <w:rPr>
          <w:rFonts w:eastAsia="仿宋"/>
          <w:color w:val="auto"/>
          <w:sz w:val="32"/>
          <w:szCs w:val="32"/>
        </w:rPr>
        <w:t>提供生育全程基本医疗保健服务，将孕产妇健康管理纳入基本公共卫生服务范围，提高孕产妇系统管理率。加强对</w:t>
      </w:r>
      <w:r>
        <w:rPr>
          <w:rFonts w:hint="eastAsia" w:eastAsia="仿宋"/>
          <w:color w:val="auto"/>
          <w:sz w:val="32"/>
          <w:szCs w:val="32"/>
          <w:lang w:val="en-US" w:eastAsia="zh-CN"/>
        </w:rPr>
        <w:t>农村孕产妇、</w:t>
      </w:r>
      <w:r>
        <w:rPr>
          <w:rFonts w:eastAsia="仿宋"/>
          <w:color w:val="auto"/>
          <w:sz w:val="32"/>
          <w:szCs w:val="32"/>
        </w:rPr>
        <w:t>流动孕产妇的管理服务。为低收入孕产妇住院分娩和危重孕产妇救治提供必要救助。推进高龄孕产妇等重点人群的分类管理和服务。推广无痛分娩的适宜技术和措施，</w:t>
      </w:r>
      <w:r>
        <w:rPr>
          <w:rFonts w:hint="eastAsia" w:eastAsia="仿宋"/>
          <w:color w:val="auto"/>
          <w:sz w:val="32"/>
          <w:szCs w:val="32"/>
          <w:lang w:val="en-US" w:eastAsia="zh-CN"/>
        </w:rPr>
        <w:t>提倡自然分娩，</w:t>
      </w:r>
      <w:r>
        <w:rPr>
          <w:rFonts w:hint="eastAsia" w:eastAsia="仿宋"/>
          <w:color w:val="auto"/>
          <w:sz w:val="32"/>
          <w:szCs w:val="32"/>
          <w:lang w:eastAsia="zh-Hans"/>
        </w:rPr>
        <w:t>严格剖宫产指征，控制剖宫产率，降低医疗风险</w:t>
      </w:r>
      <w:r>
        <w:rPr>
          <w:rFonts w:hint="eastAsia" w:eastAsia="仿宋"/>
          <w:color w:val="auto"/>
          <w:sz w:val="32"/>
          <w:szCs w:val="32"/>
          <w:lang w:eastAsia="zh-CN"/>
        </w:rPr>
        <w:t>。</w:t>
      </w:r>
      <w:r>
        <w:rPr>
          <w:rFonts w:eastAsia="仿宋"/>
          <w:color w:val="auto"/>
          <w:sz w:val="32"/>
          <w:szCs w:val="32"/>
        </w:rPr>
        <w:t>完善危重孕产妇</w:t>
      </w:r>
      <w:r>
        <w:rPr>
          <w:rFonts w:eastAsia="仿宋"/>
          <w:color w:val="auto"/>
          <w:sz w:val="32"/>
          <w:szCs w:val="32"/>
          <w:lang w:eastAsia="zh-Hans"/>
        </w:rPr>
        <w:t>救治体系</w:t>
      </w:r>
      <w:r>
        <w:rPr>
          <w:rFonts w:eastAsia="仿宋"/>
          <w:color w:val="auto"/>
          <w:sz w:val="32"/>
          <w:szCs w:val="32"/>
        </w:rPr>
        <w:t>规范化建设，加强危重孕产妇救治中心建设</w:t>
      </w:r>
      <w:r>
        <w:rPr>
          <w:rFonts w:hint="eastAsia" w:eastAsia="仿宋"/>
          <w:color w:val="auto"/>
          <w:sz w:val="32"/>
          <w:szCs w:val="32"/>
          <w:lang w:eastAsia="zh-CN"/>
        </w:rPr>
        <w:t>，</w:t>
      </w:r>
      <w:r>
        <w:rPr>
          <w:rFonts w:hint="eastAsia" w:eastAsia="仿宋"/>
          <w:color w:val="auto"/>
          <w:sz w:val="32"/>
          <w:szCs w:val="32"/>
          <w:lang w:val="en-US" w:eastAsia="zh-CN"/>
        </w:rPr>
        <w:t>提升</w:t>
      </w:r>
      <w:r>
        <w:rPr>
          <w:rFonts w:hint="eastAsia" w:eastAsia="仿宋"/>
          <w:color w:val="auto"/>
          <w:sz w:val="32"/>
          <w:szCs w:val="32"/>
        </w:rPr>
        <w:t>区妇幼保健院、</w:t>
      </w:r>
      <w:r>
        <w:rPr>
          <w:rFonts w:hint="eastAsia" w:eastAsia="仿宋"/>
          <w:color w:val="auto"/>
          <w:sz w:val="32"/>
          <w:szCs w:val="32"/>
          <w:lang w:val="en-US" w:eastAsia="zh-CN"/>
        </w:rPr>
        <w:t>市</w:t>
      </w:r>
      <w:r>
        <w:rPr>
          <w:rFonts w:hint="eastAsia" w:eastAsia="仿宋"/>
          <w:color w:val="auto"/>
          <w:sz w:val="32"/>
          <w:szCs w:val="32"/>
        </w:rPr>
        <w:t>第六人民医院</w:t>
      </w:r>
      <w:r>
        <w:rPr>
          <w:rFonts w:hint="eastAsia" w:eastAsia="仿宋"/>
          <w:color w:val="auto"/>
          <w:sz w:val="32"/>
          <w:szCs w:val="32"/>
          <w:lang w:val="en-US" w:eastAsia="zh-CN"/>
        </w:rPr>
        <w:t>在</w:t>
      </w:r>
      <w:r>
        <w:rPr>
          <w:rFonts w:hint="eastAsia" w:eastAsia="仿宋"/>
          <w:color w:val="auto"/>
          <w:sz w:val="32"/>
          <w:szCs w:val="32"/>
          <w:lang w:eastAsia="zh-Hans"/>
        </w:rPr>
        <w:t>惠州市中心人民医院重症孕产妇救治联盟</w:t>
      </w:r>
      <w:r>
        <w:rPr>
          <w:rFonts w:hint="eastAsia" w:eastAsia="仿宋"/>
          <w:color w:val="auto"/>
          <w:sz w:val="32"/>
          <w:szCs w:val="32"/>
          <w:lang w:val="en-US" w:eastAsia="zh-CN"/>
        </w:rPr>
        <w:t>中的影响力</w:t>
      </w:r>
      <w:r>
        <w:rPr>
          <w:rStyle w:val="13"/>
          <w:rFonts w:hint="eastAsia" w:eastAsia="仿宋"/>
          <w:color w:val="auto"/>
          <w:sz w:val="32"/>
          <w:szCs w:val="32"/>
          <w:lang w:val="en-US" w:eastAsia="zh-CN"/>
        </w:rPr>
        <w:footnoteReference w:id="6"/>
      </w:r>
      <w:r>
        <w:rPr>
          <w:rFonts w:eastAsia="仿宋"/>
          <w:color w:val="auto"/>
          <w:sz w:val="32"/>
          <w:szCs w:val="32"/>
        </w:rPr>
        <w:t>。</w:t>
      </w:r>
      <w:r>
        <w:rPr>
          <w:rFonts w:eastAsia="仿宋"/>
          <w:color w:val="auto"/>
          <w:sz w:val="32"/>
          <w:szCs w:val="32"/>
        </w:rPr>
        <w:t>落实</w:t>
      </w:r>
      <w:r>
        <w:rPr>
          <w:rFonts w:hint="eastAsia" w:eastAsia="仿宋"/>
          <w:color w:val="auto"/>
          <w:sz w:val="32"/>
          <w:szCs w:val="32"/>
          <w:lang w:val="en-US" w:eastAsia="zh-CN"/>
        </w:rPr>
        <w:t>母婴安全五项</w:t>
      </w:r>
      <w:r>
        <w:rPr>
          <w:rFonts w:eastAsia="仿宋"/>
          <w:color w:val="auto"/>
          <w:sz w:val="32"/>
          <w:szCs w:val="32"/>
        </w:rPr>
        <w:t>制度</w:t>
      </w:r>
      <w:r>
        <w:rPr>
          <w:rFonts w:eastAsia="仿宋"/>
          <w:color w:val="auto"/>
          <w:sz w:val="32"/>
          <w:szCs w:val="32"/>
          <w:lang w:eastAsia="zh-Hans"/>
        </w:rPr>
        <w:t>。</w:t>
      </w:r>
      <w:r>
        <w:rPr>
          <w:rFonts w:hint="eastAsia" w:eastAsia="仿宋"/>
          <w:color w:val="auto"/>
          <w:sz w:val="32"/>
          <w:szCs w:val="32"/>
          <w:lang w:eastAsia="zh-Hans"/>
        </w:rPr>
        <w:t>积极搭建产科医护人员学习交流平台</w:t>
      </w:r>
      <w:r>
        <w:rPr>
          <w:rFonts w:hint="eastAsia" w:eastAsia="仿宋"/>
          <w:color w:val="auto"/>
          <w:sz w:val="32"/>
          <w:szCs w:val="32"/>
          <w:lang w:eastAsia="zh-CN"/>
        </w:rPr>
        <w:t>。</w:t>
      </w:r>
      <w:r>
        <w:rPr>
          <w:rFonts w:eastAsia="仿宋"/>
          <w:color w:val="auto"/>
          <w:sz w:val="32"/>
          <w:szCs w:val="32"/>
        </w:rPr>
        <w:t>提倡科学备孕和适龄怀孕，保持适宜生育间隔</w:t>
      </w:r>
      <w:r>
        <w:rPr>
          <w:rFonts w:hint="eastAsia" w:eastAsia="仿宋"/>
          <w:color w:val="auto"/>
          <w:sz w:val="32"/>
          <w:szCs w:val="32"/>
          <w:lang w:eastAsia="zh-CN"/>
        </w:rPr>
        <w:t>。</w:t>
      </w:r>
    </w:p>
    <w:p>
      <w:pPr>
        <w:adjustRightInd w:val="0"/>
        <w:spacing w:line="560" w:lineRule="exact"/>
        <w:ind w:firstLine="640" w:firstLineChars="200"/>
        <w:rPr>
          <w:rFonts w:eastAsia="仿宋"/>
          <w:color w:val="auto"/>
          <w:sz w:val="32"/>
          <w:szCs w:val="32"/>
        </w:rPr>
      </w:pPr>
      <w:r>
        <w:rPr>
          <w:rFonts w:hint="eastAsia" w:eastAsia="仿宋"/>
          <w:b w:val="0"/>
          <w:bCs w:val="0"/>
          <w:color w:val="auto"/>
          <w:sz w:val="32"/>
          <w:szCs w:val="32"/>
        </w:rPr>
        <w:t>5．</w:t>
      </w:r>
      <w:r>
        <w:rPr>
          <w:rFonts w:hint="eastAsia" w:eastAsia="仿宋"/>
          <w:b w:val="0"/>
          <w:bCs w:val="0"/>
          <w:color w:val="auto"/>
          <w:sz w:val="32"/>
          <w:szCs w:val="32"/>
          <w:lang w:val="en-US" w:eastAsia="zh-CN"/>
        </w:rPr>
        <w:t>提升</w:t>
      </w:r>
      <w:r>
        <w:rPr>
          <w:rFonts w:hint="eastAsia" w:eastAsia="仿宋"/>
          <w:b w:val="0"/>
          <w:bCs w:val="0"/>
          <w:color w:val="auto"/>
          <w:sz w:val="32"/>
          <w:szCs w:val="32"/>
        </w:rPr>
        <w:t>宫颈癌和乳腺癌综合防治和救助</w:t>
      </w:r>
      <w:r>
        <w:rPr>
          <w:rFonts w:hint="eastAsia" w:eastAsia="仿宋"/>
          <w:b w:val="0"/>
          <w:bCs w:val="0"/>
          <w:color w:val="auto"/>
          <w:sz w:val="32"/>
          <w:szCs w:val="32"/>
          <w:lang w:val="en-US" w:eastAsia="zh-CN"/>
        </w:rPr>
        <w:t>水平</w:t>
      </w:r>
      <w:r>
        <w:rPr>
          <w:rFonts w:hint="eastAsia" w:eastAsia="仿宋"/>
          <w:b w:val="0"/>
          <w:bCs w:val="0"/>
          <w:color w:val="auto"/>
          <w:sz w:val="32"/>
          <w:szCs w:val="32"/>
        </w:rPr>
        <w:t>。</w:t>
      </w:r>
      <w:r>
        <w:rPr>
          <w:rFonts w:eastAsia="仿宋"/>
          <w:color w:val="auto"/>
          <w:sz w:val="32"/>
          <w:szCs w:val="32"/>
        </w:rPr>
        <w:t>提高妇女</w:t>
      </w:r>
      <w:r>
        <w:rPr>
          <w:rFonts w:hint="eastAsia" w:eastAsia="仿宋"/>
          <w:color w:val="auto"/>
          <w:sz w:val="32"/>
          <w:szCs w:val="32"/>
          <w:lang w:val="en-US" w:eastAsia="zh-CN"/>
        </w:rPr>
        <w:t>特别是农村妇女、流动妇女，困境妇女</w:t>
      </w:r>
      <w:r>
        <w:rPr>
          <w:rFonts w:hint="eastAsia" w:eastAsia="仿宋"/>
          <w:color w:val="auto"/>
          <w:sz w:val="32"/>
          <w:szCs w:val="32"/>
        </w:rPr>
        <w:t>的</w:t>
      </w:r>
      <w:r>
        <w:rPr>
          <w:rFonts w:eastAsia="仿宋"/>
          <w:color w:val="auto"/>
          <w:sz w:val="32"/>
          <w:szCs w:val="32"/>
        </w:rPr>
        <w:t>宫颈癌和乳腺癌防治意识和能力，宫颈癌和乳腺癌防治知识知晓率达到90%以上。</w:t>
      </w:r>
      <w:r>
        <w:rPr>
          <w:rFonts w:hint="eastAsia" w:eastAsia="仿宋"/>
          <w:color w:val="auto"/>
          <w:sz w:val="32"/>
          <w:szCs w:val="32"/>
          <w:lang w:val="en-US" w:eastAsia="zh-CN"/>
        </w:rPr>
        <w:t>开展妇女“两癌”检查目标人群的摸底调查，广泛动员城乡适龄妇女接受免费检查，</w:t>
      </w:r>
      <w:r>
        <w:rPr>
          <w:rFonts w:eastAsia="仿宋"/>
          <w:color w:val="auto"/>
          <w:sz w:val="32"/>
          <w:szCs w:val="32"/>
        </w:rPr>
        <w:t>促进70%的</w:t>
      </w:r>
      <w:r>
        <w:rPr>
          <w:rFonts w:eastAsia="仿宋"/>
          <w:color w:val="auto"/>
          <w:sz w:val="32"/>
          <w:szCs w:val="32"/>
          <w:lang w:eastAsia="zh-Hans"/>
        </w:rPr>
        <w:t>城乡</w:t>
      </w:r>
      <w:r>
        <w:rPr>
          <w:rFonts w:eastAsia="仿宋"/>
          <w:color w:val="auto"/>
          <w:sz w:val="32"/>
          <w:szCs w:val="32"/>
        </w:rPr>
        <w:t>妇女在35</w:t>
      </w:r>
      <w:r>
        <w:rPr>
          <w:rFonts w:eastAsia="仿宋"/>
          <w:color w:val="auto"/>
          <w:sz w:val="32"/>
          <w:szCs w:val="32"/>
          <w:lang w:eastAsia="zh-Hans"/>
        </w:rPr>
        <w:t>—</w:t>
      </w:r>
      <w:r>
        <w:rPr>
          <w:rFonts w:eastAsia="仿宋"/>
          <w:color w:val="auto"/>
          <w:sz w:val="32"/>
          <w:szCs w:val="32"/>
        </w:rPr>
        <w:t>45岁接受</w:t>
      </w:r>
      <w:r>
        <w:rPr>
          <w:rFonts w:eastAsia="仿宋"/>
          <w:color w:val="auto"/>
          <w:sz w:val="32"/>
          <w:szCs w:val="32"/>
          <w:lang w:eastAsia="zh-Hans"/>
        </w:rPr>
        <w:t>高效</w:t>
      </w:r>
      <w:r>
        <w:rPr>
          <w:rFonts w:eastAsia="仿宋"/>
          <w:color w:val="auto"/>
          <w:sz w:val="32"/>
          <w:szCs w:val="32"/>
        </w:rPr>
        <w:t>宫颈癌筛查，督促用人单位定期进行女职工</w:t>
      </w:r>
      <w:r>
        <w:rPr>
          <w:rFonts w:hint="eastAsia" w:eastAsia="仿宋"/>
          <w:color w:val="auto"/>
          <w:sz w:val="32"/>
          <w:szCs w:val="32"/>
        </w:rPr>
        <w:t>“两癌”</w:t>
      </w:r>
      <w:r>
        <w:rPr>
          <w:rFonts w:eastAsia="仿宋"/>
          <w:color w:val="auto"/>
          <w:sz w:val="32"/>
          <w:szCs w:val="32"/>
        </w:rPr>
        <w:t>筛查</w:t>
      </w:r>
      <w:r>
        <w:rPr>
          <w:rFonts w:hint="eastAsia" w:eastAsia="仿宋"/>
          <w:color w:val="auto"/>
          <w:sz w:val="32"/>
          <w:szCs w:val="32"/>
          <w:lang w:eastAsia="zh-CN"/>
        </w:rPr>
        <w:t>，</w:t>
      </w:r>
      <w:r>
        <w:rPr>
          <w:rFonts w:hint="eastAsia" w:eastAsia="仿宋"/>
          <w:color w:val="auto"/>
          <w:sz w:val="32"/>
          <w:szCs w:val="32"/>
          <w:lang w:val="en-US" w:eastAsia="zh-CN"/>
        </w:rPr>
        <w:t>加强新就业形态女性劳动者“两癌”筛查工作</w:t>
      </w:r>
      <w:r>
        <w:rPr>
          <w:rFonts w:eastAsia="仿宋"/>
          <w:color w:val="auto"/>
          <w:sz w:val="32"/>
          <w:szCs w:val="32"/>
        </w:rPr>
        <w:t>。</w:t>
      </w:r>
      <w:r>
        <w:rPr>
          <w:rFonts w:eastAsia="仿宋"/>
          <w:color w:val="auto"/>
          <w:sz w:val="32"/>
          <w:szCs w:val="32"/>
        </w:rPr>
        <w:t>强化筛查后诊治服务</w:t>
      </w:r>
      <w:r>
        <w:rPr>
          <w:rFonts w:hint="eastAsia" w:eastAsia="仿宋"/>
          <w:color w:val="auto"/>
          <w:sz w:val="32"/>
          <w:szCs w:val="32"/>
          <w:lang w:eastAsia="zh-CN"/>
        </w:rPr>
        <w:t>，</w:t>
      </w:r>
      <w:r>
        <w:rPr>
          <w:rFonts w:eastAsia="仿宋"/>
          <w:color w:val="auto"/>
          <w:sz w:val="32"/>
          <w:szCs w:val="32"/>
        </w:rPr>
        <w:t>促进早诊早治，提高医疗保健机构</w:t>
      </w:r>
      <w:r>
        <w:rPr>
          <w:rFonts w:hint="eastAsia" w:ascii="仿宋" w:hAnsi="仿宋" w:eastAsia="仿宋"/>
          <w:color w:val="auto"/>
          <w:sz w:val="32"/>
          <w:szCs w:val="32"/>
        </w:rPr>
        <w:t>“</w:t>
      </w:r>
      <w:r>
        <w:rPr>
          <w:rFonts w:eastAsia="仿宋"/>
          <w:color w:val="auto"/>
          <w:sz w:val="32"/>
          <w:szCs w:val="32"/>
        </w:rPr>
        <w:t>两癌</w:t>
      </w:r>
      <w:r>
        <w:rPr>
          <w:rFonts w:hint="eastAsia" w:ascii="仿宋" w:hAnsi="仿宋" w:eastAsia="仿宋"/>
          <w:color w:val="auto"/>
          <w:sz w:val="32"/>
          <w:szCs w:val="32"/>
        </w:rPr>
        <w:t>”</w:t>
      </w:r>
      <w:r>
        <w:rPr>
          <w:rFonts w:eastAsia="仿宋"/>
          <w:color w:val="auto"/>
          <w:sz w:val="32"/>
          <w:szCs w:val="32"/>
        </w:rPr>
        <w:t>诊治能力，宫颈癌患者治疗率达到90%以上。</w:t>
      </w:r>
      <w:r>
        <w:rPr>
          <w:rFonts w:eastAsia="仿宋"/>
          <w:color w:val="auto"/>
          <w:sz w:val="32"/>
          <w:szCs w:val="32"/>
          <w:lang w:eastAsia="zh-Hans"/>
        </w:rPr>
        <w:t>落实</w:t>
      </w:r>
      <w:r>
        <w:rPr>
          <w:rFonts w:eastAsia="仿宋"/>
          <w:color w:val="auto"/>
          <w:sz w:val="32"/>
          <w:szCs w:val="32"/>
        </w:rPr>
        <w:t>适龄女生人乳头瘤病毒疫苗免费接种工作。</w:t>
      </w:r>
    </w:p>
    <w:p>
      <w:pPr>
        <w:adjustRightInd w:val="0"/>
        <w:spacing w:line="56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hint="eastAsia" w:eastAsia="仿宋"/>
          <w:color w:val="auto"/>
          <w:sz w:val="32"/>
          <w:szCs w:val="32"/>
          <w:lang w:val="en-US" w:eastAsia="zh-CN"/>
        </w:rPr>
        <w:t>加强妇女生殖健康和常见生殖疾病、恶性疾病防治</w:t>
      </w:r>
      <w:r>
        <w:rPr>
          <w:rFonts w:eastAsia="仿宋"/>
          <w:color w:val="auto"/>
          <w:sz w:val="32"/>
          <w:szCs w:val="32"/>
        </w:rPr>
        <w:t>。普及疾病防控</w:t>
      </w:r>
      <w:r>
        <w:rPr>
          <w:rFonts w:eastAsia="仿宋"/>
          <w:color w:val="auto"/>
          <w:sz w:val="32"/>
          <w:szCs w:val="32"/>
          <w:lang w:eastAsia="zh-Hans"/>
        </w:rPr>
        <w:t>和生殖健康</w:t>
      </w:r>
      <w:r>
        <w:rPr>
          <w:rFonts w:eastAsia="仿宋"/>
          <w:color w:val="auto"/>
          <w:sz w:val="32"/>
          <w:szCs w:val="32"/>
        </w:rPr>
        <w:t>知识</w:t>
      </w:r>
      <w:r>
        <w:rPr>
          <w:rFonts w:eastAsia="仿宋"/>
          <w:color w:val="auto"/>
          <w:sz w:val="32"/>
          <w:szCs w:val="32"/>
          <w:lang w:eastAsia="zh-Hans"/>
        </w:rPr>
        <w:t>，</w:t>
      </w:r>
      <w:r>
        <w:rPr>
          <w:rFonts w:hint="eastAsia" w:eastAsia="仿宋"/>
          <w:color w:val="auto"/>
          <w:sz w:val="32"/>
          <w:szCs w:val="32"/>
          <w:lang w:val="en-US" w:eastAsia="zh-CN"/>
        </w:rPr>
        <w:t>通过健康教育</w:t>
      </w:r>
      <w:r>
        <w:rPr>
          <w:rFonts w:eastAsia="仿宋"/>
          <w:color w:val="auto"/>
          <w:sz w:val="32"/>
          <w:szCs w:val="32"/>
        </w:rPr>
        <w:t>促进学生掌握生殖健康知识</w:t>
      </w:r>
      <w:r>
        <w:rPr>
          <w:rFonts w:hint="eastAsia" w:eastAsia="仿宋"/>
          <w:color w:val="auto"/>
          <w:sz w:val="32"/>
          <w:szCs w:val="32"/>
          <w:lang w:val="en-US" w:eastAsia="zh-CN"/>
        </w:rPr>
        <w:t>和技能</w:t>
      </w:r>
      <w:r>
        <w:rPr>
          <w:rFonts w:eastAsia="仿宋"/>
          <w:color w:val="auto"/>
          <w:sz w:val="32"/>
          <w:szCs w:val="32"/>
        </w:rPr>
        <w:t>。增强两性性道德、性健康、性安全意识，倡导共担避孕责任。保障妇女享有避孕节育知情自主选择权。加强产后和流产后避孕节育</w:t>
      </w:r>
      <w:r>
        <w:rPr>
          <w:rFonts w:eastAsia="仿宋"/>
          <w:color w:val="auto"/>
          <w:sz w:val="32"/>
          <w:szCs w:val="32"/>
          <w:lang w:eastAsia="zh-Hans"/>
        </w:rPr>
        <w:t>服务</w:t>
      </w:r>
      <w:r>
        <w:rPr>
          <w:rFonts w:eastAsia="仿宋"/>
          <w:color w:val="auto"/>
          <w:sz w:val="32"/>
          <w:szCs w:val="32"/>
        </w:rPr>
        <w:t>，预防非意愿妊娠，减少</w:t>
      </w:r>
      <w:r>
        <w:rPr>
          <w:rFonts w:hint="eastAsia" w:eastAsia="仿宋"/>
          <w:color w:val="auto"/>
          <w:sz w:val="32"/>
          <w:szCs w:val="32"/>
          <w:lang w:val="en-US" w:eastAsia="zh-CN"/>
        </w:rPr>
        <w:t>重复流产</w:t>
      </w:r>
      <w:r>
        <w:rPr>
          <w:rFonts w:hint="eastAsia" w:eastAsia="仿宋"/>
          <w:color w:val="auto"/>
          <w:sz w:val="32"/>
          <w:szCs w:val="32"/>
          <w:lang w:val="en-US" w:eastAsia="zh-CN"/>
        </w:rPr>
        <w:t>和</w:t>
      </w:r>
      <w:r>
        <w:rPr>
          <w:rFonts w:eastAsia="仿宋"/>
          <w:color w:val="auto"/>
          <w:sz w:val="32"/>
          <w:szCs w:val="32"/>
        </w:rPr>
        <w:t>非医学需要的人工流产。</w:t>
      </w:r>
      <w:r>
        <w:rPr>
          <w:rFonts w:eastAsia="仿宋"/>
          <w:color w:val="auto"/>
          <w:sz w:val="32"/>
          <w:szCs w:val="32"/>
          <w:lang w:eastAsia="zh-Hans"/>
        </w:rPr>
        <w:t>规范不孕不育症诊疗服务。</w:t>
      </w:r>
      <w:r>
        <w:rPr>
          <w:rFonts w:eastAsia="仿宋"/>
          <w:color w:val="auto"/>
          <w:sz w:val="32"/>
          <w:szCs w:val="32"/>
        </w:rPr>
        <w:t>提高妇女常见病筛查率和早诊早治率。健全完善妇科疾病普查普治规范化流程和妇女常见病定期筛查制度。加大女性常见恶性疾病干预救治力度。</w:t>
      </w:r>
    </w:p>
    <w:p>
      <w:pPr>
        <w:adjustRightInd w:val="0"/>
        <w:spacing w:line="560" w:lineRule="exact"/>
        <w:ind w:firstLine="640" w:firstLineChars="200"/>
        <w:rPr>
          <w:rFonts w:hint="eastAsia" w:eastAsia="仿宋"/>
          <w:color w:val="auto"/>
          <w:sz w:val="32"/>
          <w:szCs w:val="32"/>
          <w:lang w:val="en-US" w:eastAsia="zh-CN"/>
        </w:rPr>
      </w:pPr>
      <w:r>
        <w:rPr>
          <w:rFonts w:hint="eastAsia" w:eastAsia="仿宋"/>
          <w:b w:val="0"/>
          <w:bCs w:val="0"/>
          <w:color w:val="auto"/>
          <w:sz w:val="32"/>
          <w:szCs w:val="32"/>
          <w:lang w:val="en-US" w:eastAsia="zh-CN"/>
        </w:rPr>
        <w:t>7</w:t>
      </w:r>
      <w:r>
        <w:rPr>
          <w:rFonts w:hint="eastAsia" w:eastAsia="仿宋"/>
          <w:b w:val="0"/>
          <w:bCs w:val="0"/>
          <w:color w:val="auto"/>
          <w:sz w:val="32"/>
          <w:szCs w:val="32"/>
        </w:rPr>
        <w:t>．</w:t>
      </w:r>
      <w:r>
        <w:rPr>
          <w:rFonts w:hint="eastAsia" w:eastAsia="仿宋"/>
          <w:color w:val="auto"/>
          <w:sz w:val="32"/>
          <w:szCs w:val="32"/>
          <w:lang w:val="en-US" w:eastAsia="zh-CN"/>
        </w:rPr>
        <w:t>加强妇女慢病防治</w:t>
      </w:r>
      <w:r>
        <w:rPr>
          <w:rStyle w:val="13"/>
          <w:rFonts w:hint="eastAsia" w:eastAsia="仿宋"/>
          <w:color w:val="auto"/>
          <w:sz w:val="32"/>
          <w:szCs w:val="32"/>
          <w:lang w:val="en-US" w:eastAsia="zh-CN"/>
        </w:rPr>
        <w:footnoteReference w:id="7"/>
      </w:r>
      <w:r>
        <w:rPr>
          <w:rFonts w:hint="eastAsia" w:eastAsia="仿宋"/>
          <w:color w:val="auto"/>
          <w:sz w:val="32"/>
          <w:szCs w:val="32"/>
          <w:lang w:val="en-US" w:eastAsia="zh-CN"/>
        </w:rPr>
        <w:t>。加强妇女群体高血压、糖尿病、血脂异常等常见慢病防治，提升国家慢性病综合防控示范区建设水平。深入推进医防融合，提升高血压、糖尿病管理效果，进一步规范和完善慢性病综合监测工作，积极探索开展“高血压、高血糖、高血脂”三高共管和基层医疗卫生机构慢性病患者管理医防融合服务模式。进一步规范和完善慢性病综合监测工作。开展高血压和糖尿病重大慢性病综合干预工作。</w:t>
      </w:r>
    </w:p>
    <w:p>
      <w:pPr>
        <w:adjustRightInd w:val="0"/>
        <w:spacing w:line="560" w:lineRule="exact"/>
        <w:ind w:firstLine="640" w:firstLineChars="200"/>
        <w:rPr>
          <w:rFonts w:eastAsia="仿宋"/>
          <w:color w:val="auto"/>
          <w:sz w:val="32"/>
          <w:szCs w:val="32"/>
        </w:rPr>
      </w:pPr>
      <w:r>
        <w:rPr>
          <w:rFonts w:hint="eastAsia" w:eastAsia="仿宋"/>
          <w:b w:val="0"/>
          <w:bCs w:val="0"/>
          <w:color w:val="auto"/>
          <w:sz w:val="32"/>
          <w:szCs w:val="32"/>
          <w:lang w:val="en-US" w:eastAsia="zh-CN"/>
        </w:rPr>
        <w:t>8</w:t>
      </w:r>
      <w:r>
        <w:rPr>
          <w:rFonts w:hint="eastAsia" w:eastAsia="仿宋"/>
          <w:b w:val="0"/>
          <w:bCs w:val="0"/>
          <w:color w:val="auto"/>
          <w:sz w:val="32"/>
          <w:szCs w:val="32"/>
        </w:rPr>
        <w:t>．</w:t>
      </w:r>
      <w:r>
        <w:rPr>
          <w:rFonts w:hint="eastAsia" w:eastAsia="仿宋"/>
          <w:b w:val="0"/>
          <w:bCs w:val="0"/>
          <w:color w:val="auto"/>
          <w:sz w:val="32"/>
          <w:szCs w:val="32"/>
          <w:lang w:val="en-US" w:eastAsia="zh-CN"/>
        </w:rPr>
        <w:t>提升</w:t>
      </w:r>
      <w:r>
        <w:rPr>
          <w:rFonts w:eastAsia="仿宋"/>
          <w:b w:val="0"/>
          <w:bCs w:val="0"/>
          <w:color w:val="auto"/>
          <w:sz w:val="32"/>
          <w:szCs w:val="32"/>
        </w:rPr>
        <w:t>艾滋病梅毒乙肝母婴传播防治</w:t>
      </w:r>
      <w:r>
        <w:rPr>
          <w:rFonts w:hint="eastAsia" w:eastAsia="仿宋"/>
          <w:b w:val="0"/>
          <w:bCs w:val="0"/>
          <w:color w:val="auto"/>
          <w:sz w:val="32"/>
          <w:szCs w:val="32"/>
          <w:lang w:val="en-US" w:eastAsia="zh-CN"/>
        </w:rPr>
        <w:t>水平</w:t>
      </w:r>
      <w:r>
        <w:rPr>
          <w:rFonts w:eastAsia="仿宋"/>
          <w:b w:val="0"/>
          <w:bCs w:val="0"/>
          <w:color w:val="auto"/>
          <w:sz w:val="32"/>
          <w:szCs w:val="32"/>
        </w:rPr>
        <w:t>。</w:t>
      </w:r>
      <w:r>
        <w:rPr>
          <w:rFonts w:eastAsia="仿宋"/>
          <w:color w:val="auto"/>
          <w:sz w:val="32"/>
          <w:szCs w:val="32"/>
        </w:rPr>
        <w:t>加强宣传教育，提高妇女的艾滋病</w:t>
      </w:r>
      <w:r>
        <w:rPr>
          <w:rFonts w:eastAsia="仿宋"/>
          <w:color w:val="auto"/>
          <w:sz w:val="32"/>
          <w:szCs w:val="32"/>
          <w:lang w:eastAsia="zh-Hans"/>
        </w:rPr>
        <w:t>和梅毒</w:t>
      </w:r>
      <w:r>
        <w:rPr>
          <w:rFonts w:eastAsia="仿宋"/>
          <w:color w:val="auto"/>
          <w:sz w:val="32"/>
          <w:szCs w:val="32"/>
        </w:rPr>
        <w:t>防范意识和能力，</w:t>
      </w:r>
      <w:r>
        <w:rPr>
          <w:rFonts w:eastAsia="仿宋"/>
          <w:color w:val="auto"/>
          <w:sz w:val="32"/>
          <w:szCs w:val="32"/>
          <w:lang w:eastAsia="zh-Hans"/>
        </w:rPr>
        <w:t>促进妇女主动进行艾滋病、梅毒筛查</w:t>
      </w:r>
      <w:r>
        <w:rPr>
          <w:rFonts w:eastAsia="仿宋"/>
          <w:color w:val="auto"/>
          <w:sz w:val="32"/>
          <w:szCs w:val="32"/>
        </w:rPr>
        <w:t>。</w:t>
      </w:r>
      <w:r>
        <w:rPr>
          <w:rFonts w:hint="eastAsia" w:eastAsia="仿宋"/>
          <w:color w:val="auto"/>
          <w:sz w:val="32"/>
          <w:szCs w:val="32"/>
          <w:lang w:val="en-US" w:eastAsia="zh-CN"/>
        </w:rPr>
        <w:t>以艾滋病、梅毒和乙肝综合防治体系为支撑，以常规妇女保健、孕产妇保健和儿童保健工作为基础，为育龄人群、孕产妇及所生儿童提供全面、整合的消除母婴传播相关服务。</w:t>
      </w:r>
      <w:r>
        <w:rPr>
          <w:rFonts w:eastAsia="仿宋"/>
          <w:color w:val="auto"/>
          <w:sz w:val="32"/>
          <w:szCs w:val="32"/>
        </w:rPr>
        <w:t>加强对妇女感染者特别是流动妇女感染者的医疗服务，提高随访率。</w:t>
      </w:r>
      <w:r>
        <w:rPr>
          <w:rFonts w:hint="eastAsia" w:eastAsia="仿宋"/>
          <w:color w:val="auto"/>
          <w:sz w:val="32"/>
          <w:szCs w:val="32"/>
          <w:lang w:val="en-US" w:eastAsia="zh-CN"/>
        </w:rPr>
        <w:t>落实艾滋病孕产妇诊断治疗“四免一关怀”政策</w:t>
      </w:r>
      <w:r>
        <w:rPr>
          <w:rStyle w:val="13"/>
          <w:rFonts w:hint="eastAsia" w:eastAsia="仿宋"/>
          <w:color w:val="auto"/>
          <w:sz w:val="32"/>
          <w:szCs w:val="32"/>
          <w:lang w:val="en-US" w:eastAsia="zh-CN"/>
        </w:rPr>
        <w:footnoteReference w:id="8"/>
      </w:r>
      <w:r>
        <w:rPr>
          <w:rFonts w:hint="eastAsia" w:eastAsia="仿宋"/>
          <w:color w:val="auto"/>
          <w:sz w:val="32"/>
          <w:szCs w:val="32"/>
          <w:lang w:val="en-US" w:eastAsia="zh-CN"/>
        </w:rPr>
        <w:t>。</w:t>
      </w:r>
      <w:r>
        <w:rPr>
          <w:rFonts w:eastAsia="仿宋"/>
          <w:color w:val="auto"/>
          <w:sz w:val="32"/>
          <w:szCs w:val="32"/>
        </w:rPr>
        <w:t>艾滋病感染孕产妇抗艾滋病毒用药率达95%以上，</w:t>
      </w:r>
      <w:r>
        <w:rPr>
          <w:rFonts w:eastAsia="仿宋"/>
          <w:color w:val="auto"/>
          <w:sz w:val="32"/>
          <w:szCs w:val="32"/>
          <w:lang w:eastAsia="zh-Hans"/>
        </w:rPr>
        <w:t>先</w:t>
      </w:r>
      <w:r>
        <w:rPr>
          <w:rFonts w:eastAsia="仿宋"/>
          <w:color w:val="auto"/>
          <w:sz w:val="32"/>
          <w:szCs w:val="32"/>
        </w:rPr>
        <w:t>天梅毒报告发病率下降至15/10万活产数以下。</w:t>
      </w:r>
    </w:p>
    <w:p>
      <w:pPr>
        <w:adjustRightInd w:val="0"/>
        <w:spacing w:line="560" w:lineRule="exact"/>
        <w:ind w:firstLine="640" w:firstLineChars="200"/>
        <w:rPr>
          <w:rFonts w:hint="eastAsia" w:eastAsia="仿宋"/>
          <w:color w:val="auto"/>
          <w:sz w:val="32"/>
          <w:szCs w:val="32"/>
          <w:lang w:eastAsia="zh-CN"/>
        </w:rPr>
      </w:pPr>
      <w:r>
        <w:rPr>
          <w:rFonts w:hint="eastAsia" w:eastAsia="仿宋"/>
          <w:color w:val="auto"/>
          <w:sz w:val="32"/>
          <w:szCs w:val="32"/>
          <w:lang w:val="en-US" w:eastAsia="zh-CN"/>
        </w:rPr>
        <w:t>9</w:t>
      </w:r>
      <w:r>
        <w:rPr>
          <w:rFonts w:hint="eastAsia" w:eastAsia="仿宋"/>
          <w:color w:val="auto"/>
          <w:sz w:val="32"/>
          <w:szCs w:val="32"/>
        </w:rPr>
        <w:t>．</w:t>
      </w:r>
      <w:r>
        <w:rPr>
          <w:rFonts w:hint="eastAsia" w:eastAsia="仿宋"/>
          <w:color w:val="auto"/>
          <w:sz w:val="32"/>
          <w:szCs w:val="32"/>
          <w:lang w:val="en-US" w:eastAsia="zh-CN"/>
        </w:rPr>
        <w:t>提升</w:t>
      </w:r>
      <w:r>
        <w:rPr>
          <w:rFonts w:eastAsia="仿宋"/>
          <w:color w:val="auto"/>
          <w:sz w:val="32"/>
          <w:szCs w:val="32"/>
        </w:rPr>
        <w:t>妇女心理健康</w:t>
      </w:r>
      <w:r>
        <w:rPr>
          <w:rFonts w:hint="eastAsia" w:eastAsia="仿宋"/>
          <w:color w:val="auto"/>
          <w:sz w:val="32"/>
          <w:szCs w:val="32"/>
          <w:lang w:val="en-US" w:eastAsia="zh-CN"/>
        </w:rPr>
        <w:t>水平</w:t>
      </w:r>
      <w:r>
        <w:rPr>
          <w:rFonts w:hint="eastAsia" w:eastAsia="仿宋"/>
          <w:color w:val="auto"/>
          <w:sz w:val="32"/>
          <w:szCs w:val="32"/>
          <w:lang w:eastAsia="zh-CN"/>
        </w:rPr>
        <w:t>。</w:t>
      </w:r>
      <w:r>
        <w:rPr>
          <w:rFonts w:eastAsia="仿宋"/>
          <w:color w:val="auto"/>
          <w:sz w:val="32"/>
          <w:szCs w:val="32"/>
        </w:rPr>
        <w:t>加强</w:t>
      </w:r>
      <w:r>
        <w:rPr>
          <w:rFonts w:hint="eastAsia" w:eastAsia="仿宋"/>
          <w:color w:val="auto"/>
          <w:sz w:val="32"/>
          <w:szCs w:val="32"/>
          <w:lang w:eastAsia="zh-CN"/>
        </w:rPr>
        <w:t>我</w:t>
      </w:r>
      <w:r>
        <w:rPr>
          <w:rFonts w:eastAsia="仿宋"/>
          <w:color w:val="auto"/>
          <w:sz w:val="32"/>
          <w:szCs w:val="32"/>
        </w:rPr>
        <w:t>区精神卫生机构体系建设</w:t>
      </w:r>
      <w:r>
        <w:rPr>
          <w:rFonts w:hint="eastAsia" w:eastAsia="仿宋"/>
          <w:color w:val="auto"/>
          <w:sz w:val="32"/>
          <w:szCs w:val="32"/>
          <w:lang w:eastAsia="zh-CN"/>
        </w:rPr>
        <w:t>，</w:t>
      </w:r>
      <w:r>
        <w:rPr>
          <w:rFonts w:hint="eastAsia" w:ascii="Times New Roman" w:hAnsi="Times New Roman" w:eastAsia="仿宋" w:cs="Times New Roman"/>
          <w:color w:val="auto"/>
          <w:sz w:val="32"/>
          <w:szCs w:val="32"/>
          <w:lang w:val="en-US" w:eastAsia="zh-CN"/>
        </w:rPr>
        <w:t>鼓励二级以上综合医院开设心理门诊，</w:t>
      </w:r>
      <w:r>
        <w:rPr>
          <w:rFonts w:hint="eastAsia" w:ascii="Times New Roman" w:hAnsi="Times New Roman" w:eastAsia="仿宋" w:cs="Times New Roman"/>
          <w:color w:val="auto"/>
          <w:sz w:val="32"/>
          <w:szCs w:val="32"/>
        </w:rPr>
        <w:t>加快精神障碍社区康复服务发展</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提升心理咨询室或社会工作室覆盖率</w:t>
      </w:r>
      <w:r>
        <w:rPr>
          <w:rFonts w:eastAsia="仿宋"/>
          <w:color w:val="auto"/>
          <w:sz w:val="32"/>
          <w:szCs w:val="32"/>
        </w:rPr>
        <w:t>，促进医疗机构、心理健康和社会工作服务机构提供诊疗、咨询和社会工作等规范服务。加强心理健康知识宣传，促进妇女掌握基本的心理调适方法。重点关注青春期、孕产期、更年期和老年期妇女的心理健康。</w:t>
      </w:r>
      <w:r>
        <w:rPr>
          <w:rFonts w:hint="eastAsia" w:eastAsia="仿宋"/>
          <w:color w:val="auto"/>
          <w:sz w:val="32"/>
          <w:szCs w:val="32"/>
          <w:lang w:val="en-US" w:eastAsia="zh-CN"/>
        </w:rPr>
        <w:t>加快精神卫生人才培养，鼓励支持</w:t>
      </w:r>
      <w:r>
        <w:rPr>
          <w:rFonts w:hint="eastAsia" w:eastAsia="仿宋"/>
          <w:color w:val="auto"/>
          <w:sz w:val="32"/>
          <w:szCs w:val="32"/>
        </w:rPr>
        <w:t>全科医生加注精神科执业资格</w:t>
      </w:r>
      <w:r>
        <w:rPr>
          <w:rFonts w:hint="eastAsia" w:eastAsia="仿宋"/>
          <w:color w:val="auto"/>
          <w:sz w:val="32"/>
          <w:szCs w:val="32"/>
          <w:lang w:eastAsia="zh-CN"/>
        </w:rPr>
        <w:t>。</w:t>
      </w:r>
      <w:r>
        <w:rPr>
          <w:rFonts w:eastAsia="仿宋"/>
          <w:color w:val="auto"/>
          <w:sz w:val="32"/>
          <w:szCs w:val="32"/>
        </w:rPr>
        <w:t>加大应用型心理健康和社会工作人员培养力度</w:t>
      </w:r>
      <w:r>
        <w:rPr>
          <w:rFonts w:hint="eastAsia" w:eastAsia="仿宋"/>
          <w:color w:val="auto"/>
          <w:sz w:val="32"/>
          <w:szCs w:val="32"/>
          <w:lang w:eastAsia="zh-CN"/>
        </w:rPr>
        <w:t>。</w:t>
      </w:r>
    </w:p>
    <w:p>
      <w:pPr>
        <w:adjustRightInd w:val="0"/>
        <w:spacing w:line="560" w:lineRule="exact"/>
        <w:ind w:firstLine="640" w:firstLineChars="200"/>
        <w:rPr>
          <w:rFonts w:hint="eastAsia" w:ascii="Times New Roman" w:hAnsi="Times New Roman" w:eastAsia="仿宋" w:cs="Times New Roman"/>
          <w:color w:val="auto"/>
          <w:sz w:val="32"/>
          <w:szCs w:val="32"/>
          <w:lang w:val="en-US" w:eastAsia="zh-CN"/>
        </w:rPr>
      </w:pPr>
      <w:r>
        <w:rPr>
          <w:rFonts w:hint="eastAsia" w:eastAsia="仿宋"/>
          <w:color w:val="auto"/>
          <w:sz w:val="32"/>
          <w:szCs w:val="32"/>
          <w:lang w:val="en-US" w:eastAsia="zh-CN"/>
        </w:rPr>
        <w:t>10</w:t>
      </w:r>
      <w:r>
        <w:rPr>
          <w:rFonts w:hint="eastAsia" w:eastAsia="仿宋"/>
          <w:color w:val="auto"/>
          <w:sz w:val="32"/>
          <w:szCs w:val="32"/>
        </w:rPr>
        <w:t>．</w:t>
      </w:r>
      <w:r>
        <w:rPr>
          <w:rFonts w:hint="eastAsia" w:eastAsia="仿宋"/>
          <w:color w:val="auto"/>
          <w:sz w:val="32"/>
          <w:szCs w:val="32"/>
          <w:lang w:val="en-US" w:eastAsia="zh-CN"/>
        </w:rPr>
        <w:t>全面</w:t>
      </w:r>
      <w:r>
        <w:rPr>
          <w:rFonts w:eastAsia="仿宋"/>
          <w:color w:val="auto"/>
          <w:sz w:val="32"/>
          <w:szCs w:val="32"/>
        </w:rPr>
        <w:t>提升妇女健康素养。</w:t>
      </w:r>
      <w:r>
        <w:rPr>
          <w:rFonts w:hint="eastAsia" w:eastAsia="仿宋"/>
          <w:color w:val="auto"/>
          <w:sz w:val="32"/>
          <w:szCs w:val="32"/>
          <w:lang w:val="en-US" w:eastAsia="zh-CN"/>
        </w:rPr>
        <w:t>全面</w:t>
      </w:r>
      <w:r>
        <w:rPr>
          <w:rFonts w:eastAsia="仿宋"/>
          <w:color w:val="auto"/>
          <w:sz w:val="32"/>
          <w:szCs w:val="32"/>
        </w:rPr>
        <w:t>普及妇女健康知识</w:t>
      </w:r>
      <w:r>
        <w:rPr>
          <w:rFonts w:hint="eastAsia" w:eastAsia="仿宋"/>
          <w:color w:val="auto"/>
          <w:sz w:val="32"/>
          <w:szCs w:val="32"/>
          <w:lang w:eastAsia="zh-CN"/>
        </w:rPr>
        <w:t>，</w:t>
      </w:r>
      <w:r>
        <w:rPr>
          <w:rFonts w:hint="eastAsia" w:ascii="Times New Roman" w:hAnsi="Times New Roman" w:eastAsia="仿宋" w:cs="Times New Roman"/>
          <w:color w:val="auto"/>
          <w:sz w:val="32"/>
          <w:szCs w:val="32"/>
          <w:lang w:val="en-US" w:eastAsia="zh-CN"/>
        </w:rPr>
        <w:t>更加重视回应妇女关切，提升健康知识传播精准有效性</w:t>
      </w:r>
      <w:r>
        <w:rPr>
          <w:rFonts w:eastAsia="仿宋"/>
          <w:color w:val="auto"/>
          <w:sz w:val="32"/>
          <w:szCs w:val="32"/>
        </w:rPr>
        <w:t>，推动</w:t>
      </w:r>
      <w:r>
        <w:rPr>
          <w:rFonts w:hint="eastAsia" w:ascii="仿宋" w:hAnsi="仿宋" w:eastAsia="仿宋"/>
          <w:color w:val="auto"/>
          <w:sz w:val="32"/>
          <w:szCs w:val="32"/>
        </w:rPr>
        <w:t>“</w:t>
      </w:r>
      <w:r>
        <w:rPr>
          <w:rFonts w:eastAsia="仿宋"/>
          <w:color w:val="auto"/>
          <w:sz w:val="32"/>
          <w:szCs w:val="32"/>
        </w:rPr>
        <w:t>互联网+精准健康科普</w:t>
      </w:r>
      <w:r>
        <w:rPr>
          <w:rFonts w:hint="eastAsia" w:ascii="仿宋" w:hAnsi="仿宋" w:eastAsia="仿宋"/>
          <w:color w:val="auto"/>
          <w:sz w:val="32"/>
          <w:szCs w:val="32"/>
        </w:rPr>
        <w:t>”</w:t>
      </w:r>
      <w:r>
        <w:rPr>
          <w:rFonts w:eastAsia="仿宋"/>
          <w:color w:val="auto"/>
          <w:sz w:val="32"/>
          <w:szCs w:val="32"/>
        </w:rPr>
        <w:t>。引导妇女树立</w:t>
      </w:r>
      <w:r>
        <w:rPr>
          <w:rFonts w:hint="eastAsia" w:ascii="Times New Roman" w:hAnsi="Times New Roman" w:eastAsia="仿宋" w:cs="Times New Roman"/>
          <w:color w:val="auto"/>
          <w:sz w:val="32"/>
          <w:szCs w:val="32"/>
          <w:lang w:val="en-US" w:eastAsia="zh-CN"/>
        </w:rPr>
        <w:t>大卫生大健康理念</w:t>
      </w:r>
      <w:r>
        <w:rPr>
          <w:rFonts w:eastAsia="仿宋"/>
          <w:color w:val="auto"/>
          <w:sz w:val="32"/>
          <w:szCs w:val="32"/>
        </w:rPr>
        <w:t>，掌握身心健康、预防疾病、科学就医、合理用药等知识技能。提高妇女参与疫情防控、应急避险的意识和能力。面向妇女开展控制烟草危害、拒绝酗酒、远离毒品宣传教育。引导妇女积极投身爱国卫生运动，</w:t>
      </w:r>
      <w:r>
        <w:rPr>
          <w:rFonts w:hint="eastAsia" w:eastAsia="仿宋"/>
          <w:color w:val="auto"/>
          <w:sz w:val="32"/>
          <w:szCs w:val="32"/>
          <w:lang w:val="en-US" w:eastAsia="zh-CN"/>
        </w:rPr>
        <w:t>培养健康行为和健康</w:t>
      </w:r>
      <w:r>
        <w:rPr>
          <w:rFonts w:eastAsia="仿宋"/>
          <w:color w:val="auto"/>
          <w:sz w:val="32"/>
          <w:szCs w:val="32"/>
        </w:rPr>
        <w:t>生活方式</w:t>
      </w:r>
      <w:r>
        <w:rPr>
          <w:rFonts w:eastAsia="仿宋"/>
          <w:color w:val="auto"/>
          <w:sz w:val="32"/>
          <w:szCs w:val="32"/>
        </w:rPr>
        <w:t>。加强</w:t>
      </w:r>
      <w:r>
        <w:rPr>
          <w:rFonts w:eastAsia="仿宋"/>
          <w:color w:val="auto"/>
          <w:sz w:val="32"/>
          <w:szCs w:val="32"/>
          <w:lang w:eastAsia="zh-Hans"/>
        </w:rPr>
        <w:t>妇女</w:t>
      </w:r>
      <w:r>
        <w:rPr>
          <w:rFonts w:eastAsia="仿宋"/>
          <w:color w:val="auto"/>
          <w:sz w:val="32"/>
          <w:szCs w:val="32"/>
        </w:rPr>
        <w:t>人群健康监测管理能力建设</w:t>
      </w:r>
      <w:r>
        <w:rPr>
          <w:rFonts w:hint="eastAsia" w:eastAsia="仿宋"/>
          <w:color w:val="auto"/>
          <w:sz w:val="32"/>
          <w:szCs w:val="32"/>
          <w:lang w:eastAsia="zh-CN"/>
        </w:rPr>
        <w:t>，</w:t>
      </w:r>
      <w:r>
        <w:rPr>
          <w:rFonts w:hint="eastAsia" w:ascii="Times New Roman" w:hAnsi="Times New Roman" w:eastAsia="仿宋" w:cs="Times New Roman"/>
          <w:color w:val="auto"/>
          <w:sz w:val="32"/>
          <w:szCs w:val="32"/>
          <w:lang w:val="en-US" w:eastAsia="zh-CN"/>
        </w:rPr>
        <w:t>开展重点妇女人群健康素养监测与干预工作。</w:t>
      </w:r>
    </w:p>
    <w:p>
      <w:pPr>
        <w:adjustRightInd w:val="0"/>
        <w:spacing w:line="560" w:lineRule="exact"/>
        <w:ind w:firstLine="640" w:firstLineChars="200"/>
        <w:rPr>
          <w:rFonts w:eastAsia="仿宋"/>
          <w:color w:val="auto"/>
          <w:sz w:val="32"/>
          <w:szCs w:val="32"/>
          <w:lang w:eastAsia="zh-Hans"/>
        </w:rPr>
      </w:pPr>
      <w:r>
        <w:rPr>
          <w:rFonts w:eastAsia="仿宋"/>
          <w:color w:val="auto"/>
          <w:sz w:val="32"/>
          <w:szCs w:val="32"/>
        </w:rPr>
        <w:t>1</w:t>
      </w:r>
      <w:r>
        <w:rPr>
          <w:rFonts w:hint="eastAsia" w:eastAsia="仿宋"/>
          <w:color w:val="auto"/>
          <w:sz w:val="32"/>
          <w:szCs w:val="32"/>
          <w:lang w:val="en-US" w:eastAsia="zh-CN"/>
        </w:rPr>
        <w:t>1</w:t>
      </w:r>
      <w:r>
        <w:rPr>
          <w:rFonts w:hint="eastAsia" w:eastAsia="仿宋"/>
          <w:color w:val="auto"/>
          <w:sz w:val="32"/>
          <w:szCs w:val="32"/>
        </w:rPr>
        <w:t>．</w:t>
      </w:r>
      <w:r>
        <w:rPr>
          <w:rFonts w:eastAsia="仿宋"/>
          <w:color w:val="auto"/>
          <w:sz w:val="32"/>
          <w:szCs w:val="32"/>
        </w:rPr>
        <w:t>提高妇女营养水平。开展营养健康科普宣传教育，促进妇女学习掌握营养知识，均衡饮食、吃动平衡，</w:t>
      </w:r>
      <w:r>
        <w:rPr>
          <w:rFonts w:hint="eastAsia" w:eastAsia="仿宋"/>
          <w:color w:val="auto"/>
          <w:sz w:val="32"/>
          <w:szCs w:val="32"/>
          <w:lang w:val="en-US" w:eastAsia="zh-CN"/>
        </w:rPr>
        <w:t>少盐少油、控糖限酒，规律进餐、足量饮水</w:t>
      </w:r>
      <w:r>
        <w:rPr>
          <w:rStyle w:val="13"/>
          <w:rFonts w:hint="eastAsia" w:eastAsia="仿宋"/>
          <w:color w:val="auto"/>
          <w:sz w:val="32"/>
          <w:szCs w:val="32"/>
          <w:lang w:val="en-US" w:eastAsia="zh-CN"/>
        </w:rPr>
        <w:footnoteReference w:id="9"/>
      </w:r>
      <w:r>
        <w:rPr>
          <w:rFonts w:hint="eastAsia" w:eastAsia="仿宋"/>
          <w:color w:val="auto"/>
          <w:sz w:val="32"/>
          <w:szCs w:val="32"/>
          <w:lang w:val="en-US" w:eastAsia="zh-CN"/>
        </w:rPr>
        <w:t>，</w:t>
      </w:r>
      <w:r>
        <w:rPr>
          <w:rFonts w:eastAsia="仿宋"/>
          <w:color w:val="auto"/>
          <w:sz w:val="32"/>
          <w:szCs w:val="32"/>
        </w:rPr>
        <w:t>预防控制营养不良和肥胖。开展营养与健康状况监测，针对孕产妇、老年</w:t>
      </w:r>
      <w:r>
        <w:rPr>
          <w:rFonts w:eastAsia="仿宋"/>
          <w:color w:val="auto"/>
          <w:sz w:val="32"/>
          <w:szCs w:val="32"/>
          <w:lang w:eastAsia="zh-Hans"/>
        </w:rPr>
        <w:t>妇女</w:t>
      </w:r>
      <w:r>
        <w:rPr>
          <w:rFonts w:eastAsia="仿宋"/>
          <w:color w:val="auto"/>
          <w:sz w:val="32"/>
          <w:szCs w:val="32"/>
        </w:rPr>
        <w:t>、</w:t>
      </w:r>
      <w:r>
        <w:rPr>
          <w:rFonts w:hint="eastAsia" w:eastAsia="仿宋"/>
          <w:color w:val="auto"/>
          <w:sz w:val="32"/>
          <w:szCs w:val="32"/>
        </w:rPr>
        <w:t>困难</w:t>
      </w:r>
      <w:r>
        <w:rPr>
          <w:rFonts w:eastAsia="仿宋"/>
          <w:color w:val="auto"/>
          <w:sz w:val="32"/>
          <w:szCs w:val="32"/>
          <w:lang w:eastAsia="zh-Hans"/>
        </w:rPr>
        <w:t>妇女</w:t>
      </w:r>
      <w:r>
        <w:rPr>
          <w:rFonts w:hint="eastAsia" w:eastAsia="仿宋"/>
          <w:color w:val="auto"/>
          <w:sz w:val="32"/>
          <w:szCs w:val="32"/>
          <w:lang w:eastAsia="zh-CN"/>
        </w:rPr>
        <w:t>、</w:t>
      </w:r>
      <w:r>
        <w:rPr>
          <w:rFonts w:hint="eastAsia" w:eastAsia="仿宋"/>
          <w:color w:val="auto"/>
          <w:sz w:val="32"/>
          <w:szCs w:val="32"/>
          <w:lang w:val="en-US" w:eastAsia="zh-CN"/>
        </w:rPr>
        <w:t>慢性病妇女患者</w:t>
      </w:r>
      <w:r>
        <w:rPr>
          <w:rFonts w:eastAsia="仿宋"/>
          <w:color w:val="auto"/>
          <w:sz w:val="32"/>
          <w:szCs w:val="32"/>
        </w:rPr>
        <w:t>等重点人群</w:t>
      </w:r>
      <w:r>
        <w:rPr>
          <w:rFonts w:hint="eastAsia" w:eastAsia="仿宋"/>
          <w:color w:val="auto"/>
          <w:sz w:val="32"/>
          <w:szCs w:val="32"/>
          <w:lang w:val="en-US" w:eastAsia="zh-CN"/>
        </w:rPr>
        <w:t>进行营养指导，</w:t>
      </w:r>
      <w:r>
        <w:rPr>
          <w:rFonts w:hint="eastAsia" w:eastAsia="仿宋"/>
          <w:color w:val="auto"/>
          <w:sz w:val="32"/>
          <w:szCs w:val="32"/>
          <w:lang w:val="en-US" w:eastAsia="zh-CN"/>
        </w:rPr>
        <w:t>开展</w:t>
      </w:r>
      <w:r>
        <w:rPr>
          <w:rFonts w:hint="eastAsia" w:eastAsia="仿宋"/>
          <w:color w:val="auto"/>
          <w:sz w:val="32"/>
          <w:szCs w:val="32"/>
        </w:rPr>
        <w:t>中医膳食养生</w:t>
      </w:r>
      <w:r>
        <w:rPr>
          <w:rFonts w:hint="eastAsia" w:eastAsia="仿宋"/>
          <w:color w:val="auto"/>
          <w:sz w:val="32"/>
          <w:szCs w:val="32"/>
          <w:lang w:val="en-US" w:eastAsia="zh-CN"/>
        </w:rPr>
        <w:t>指导</w:t>
      </w:r>
      <w:r>
        <w:rPr>
          <w:rFonts w:hint="eastAsia" w:eastAsia="仿宋"/>
          <w:color w:val="auto"/>
          <w:sz w:val="32"/>
          <w:szCs w:val="32"/>
        </w:rPr>
        <w:t>服务</w:t>
      </w:r>
      <w:r>
        <w:rPr>
          <w:rFonts w:hint="eastAsia" w:eastAsia="仿宋"/>
          <w:color w:val="auto"/>
          <w:sz w:val="32"/>
          <w:szCs w:val="32"/>
        </w:rPr>
        <w:t>。</w:t>
      </w:r>
      <w:r>
        <w:rPr>
          <w:rFonts w:eastAsia="仿宋"/>
          <w:color w:val="auto"/>
          <w:sz w:val="32"/>
          <w:szCs w:val="32"/>
          <w:lang w:eastAsia="zh-Hans"/>
        </w:rPr>
        <w:t>为65岁及以上妇女进行综合评估和老年综合征诊治，优化老年妇女健康管理和中医药健康管理项目。</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lang w:val="en-US" w:eastAsia="zh-CN"/>
        </w:rPr>
        <w:t>2</w:t>
      </w:r>
      <w:r>
        <w:rPr>
          <w:rFonts w:hint="eastAsia" w:eastAsia="仿宋"/>
          <w:color w:val="auto"/>
          <w:sz w:val="32"/>
          <w:szCs w:val="32"/>
        </w:rPr>
        <w:t>．</w:t>
      </w:r>
      <w:r>
        <w:rPr>
          <w:rFonts w:hint="eastAsia" w:eastAsia="仿宋"/>
          <w:color w:val="auto"/>
          <w:sz w:val="32"/>
          <w:szCs w:val="32"/>
          <w:lang w:val="en-US" w:eastAsia="zh-CN"/>
        </w:rPr>
        <w:t>提升妇女参与全民健身行动积极性</w:t>
      </w:r>
      <w:r>
        <w:rPr>
          <w:rFonts w:eastAsia="仿宋"/>
          <w:color w:val="auto"/>
          <w:sz w:val="32"/>
          <w:szCs w:val="32"/>
        </w:rPr>
        <w:t>。</w:t>
      </w:r>
      <w:r>
        <w:rPr>
          <w:rFonts w:hint="eastAsia" w:eastAsia="仿宋"/>
          <w:color w:val="auto"/>
          <w:sz w:val="32"/>
          <w:szCs w:val="32"/>
          <w:lang w:val="en-US" w:eastAsia="zh-CN"/>
        </w:rPr>
        <w:t>完善全民健身公共服务体系，加快城乡健身设施提标升级和覆盖延伸，建设区、镇（街道）、村（社区）三级公共体育设施网络，</w:t>
      </w:r>
      <w:r>
        <w:rPr>
          <w:rFonts w:eastAsia="仿宋"/>
          <w:color w:val="auto"/>
          <w:sz w:val="32"/>
          <w:szCs w:val="32"/>
        </w:rPr>
        <w:t>加大公共体育场地设施免费或低收费开放力度，构建15分钟健身圈。</w:t>
      </w:r>
      <w:r>
        <w:rPr>
          <w:rFonts w:hint="eastAsia" w:eastAsia="仿宋"/>
          <w:color w:val="auto"/>
          <w:sz w:val="32"/>
          <w:szCs w:val="32"/>
          <w:lang w:val="en-US" w:eastAsia="zh-CN"/>
        </w:rPr>
        <w:t>广泛开展户外体育活动。</w:t>
      </w:r>
      <w:r>
        <w:rPr>
          <w:rFonts w:eastAsia="仿宋"/>
          <w:color w:val="auto"/>
          <w:sz w:val="32"/>
          <w:szCs w:val="32"/>
        </w:rPr>
        <w:t>提高妇女的体育活动意识，发展、推广、开发妇女喜闻乐见的健身运动项目，积极参与全民健身赛事活动。提倡机关、企事业单位开展工间操</w:t>
      </w:r>
      <w:r>
        <w:rPr>
          <w:rFonts w:hint="eastAsia" w:eastAsia="仿宋"/>
          <w:color w:val="auto"/>
          <w:sz w:val="32"/>
          <w:szCs w:val="32"/>
          <w:lang w:eastAsia="zh-CN"/>
        </w:rPr>
        <w:t>、</w:t>
      </w:r>
      <w:r>
        <w:rPr>
          <w:rFonts w:hint="eastAsia" w:eastAsia="仿宋"/>
          <w:color w:val="auto"/>
          <w:sz w:val="32"/>
          <w:szCs w:val="32"/>
          <w:lang w:val="en-US" w:eastAsia="zh-CN"/>
        </w:rPr>
        <w:t>中医养生操</w:t>
      </w:r>
      <w:r>
        <w:rPr>
          <w:rFonts w:eastAsia="仿宋"/>
          <w:color w:val="auto"/>
          <w:sz w:val="32"/>
          <w:szCs w:val="32"/>
        </w:rPr>
        <w:t>。</w:t>
      </w:r>
      <w:r>
        <w:rPr>
          <w:rFonts w:eastAsia="仿宋"/>
          <w:color w:val="auto"/>
          <w:sz w:val="32"/>
          <w:szCs w:val="32"/>
        </w:rPr>
        <w:t>鼓励支持工会组织、社区开展妇女健身活动。</w:t>
      </w:r>
    </w:p>
    <w:p>
      <w:pPr>
        <w:adjustRightInd w:val="0"/>
        <w:spacing w:line="560" w:lineRule="exact"/>
        <w:ind w:firstLine="640" w:firstLineChars="200"/>
        <w:rPr>
          <w:rFonts w:hint="eastAsia" w:eastAsia="仿宋"/>
          <w:color w:val="auto"/>
          <w:sz w:val="32"/>
          <w:szCs w:val="32"/>
          <w:lang w:eastAsia="zh-CN"/>
        </w:rPr>
      </w:pPr>
      <w:r>
        <w:rPr>
          <w:rFonts w:eastAsia="仿宋"/>
          <w:color w:val="auto"/>
          <w:sz w:val="32"/>
          <w:szCs w:val="32"/>
        </w:rPr>
        <w:t>1</w:t>
      </w:r>
      <w:r>
        <w:rPr>
          <w:rFonts w:hint="eastAsia" w:eastAsia="仿宋"/>
          <w:color w:val="auto"/>
          <w:sz w:val="32"/>
          <w:szCs w:val="32"/>
          <w:lang w:val="en-US" w:eastAsia="zh-CN"/>
        </w:rPr>
        <w:t>3</w:t>
      </w:r>
      <w:r>
        <w:rPr>
          <w:rFonts w:hint="eastAsia" w:eastAsia="仿宋"/>
          <w:color w:val="auto"/>
          <w:sz w:val="32"/>
          <w:szCs w:val="32"/>
        </w:rPr>
        <w:t>．</w:t>
      </w:r>
      <w:r>
        <w:rPr>
          <w:rFonts w:hint="eastAsia" w:eastAsia="仿宋"/>
          <w:color w:val="auto"/>
          <w:sz w:val="32"/>
          <w:szCs w:val="32"/>
          <w:lang w:val="en-US" w:eastAsia="zh-CN"/>
        </w:rPr>
        <w:t>保障</w:t>
      </w:r>
      <w:r>
        <w:rPr>
          <w:rFonts w:hint="eastAsia" w:eastAsia="仿宋"/>
          <w:color w:val="auto"/>
          <w:sz w:val="32"/>
          <w:szCs w:val="32"/>
        </w:rPr>
        <w:t>女性用品</w:t>
      </w:r>
      <w:r>
        <w:rPr>
          <w:rFonts w:hint="eastAsia" w:eastAsia="仿宋"/>
          <w:color w:val="auto"/>
          <w:sz w:val="32"/>
          <w:szCs w:val="32"/>
          <w:lang w:val="en-US" w:eastAsia="zh-CN"/>
        </w:rPr>
        <w:t>质量卫生安全</w:t>
      </w:r>
      <w:r>
        <w:rPr>
          <w:rFonts w:eastAsia="仿宋"/>
          <w:color w:val="auto"/>
          <w:sz w:val="32"/>
          <w:szCs w:val="32"/>
        </w:rPr>
        <w:t>。</w:t>
      </w:r>
      <w:r>
        <w:rPr>
          <w:rFonts w:hint="eastAsia" w:eastAsia="仿宋"/>
          <w:color w:val="auto"/>
          <w:sz w:val="32"/>
          <w:szCs w:val="32"/>
        </w:rPr>
        <w:t>建立打击假冒伪劣商品长效机制。</w:t>
      </w:r>
      <w:r>
        <w:rPr>
          <w:rFonts w:hint="eastAsia" w:eastAsia="仿宋"/>
          <w:color w:val="auto"/>
          <w:sz w:val="32"/>
          <w:szCs w:val="32"/>
          <w:lang w:val="en-US" w:eastAsia="zh-CN"/>
        </w:rPr>
        <w:t>加强</w:t>
      </w:r>
      <w:r>
        <w:rPr>
          <w:rFonts w:eastAsia="仿宋"/>
          <w:color w:val="auto"/>
          <w:sz w:val="32"/>
          <w:szCs w:val="32"/>
        </w:rPr>
        <w:t>监督巡查及抽检，依法查处假冒伪劣产品</w:t>
      </w:r>
      <w:r>
        <w:rPr>
          <w:rFonts w:hint="eastAsia" w:eastAsia="仿宋"/>
          <w:color w:val="auto"/>
          <w:sz w:val="32"/>
          <w:szCs w:val="32"/>
        </w:rPr>
        <w:t>并</w:t>
      </w:r>
      <w:r>
        <w:rPr>
          <w:rFonts w:eastAsia="仿宋"/>
          <w:color w:val="auto"/>
          <w:sz w:val="32"/>
          <w:szCs w:val="32"/>
        </w:rPr>
        <w:t>及时公开发布。全面强化广告导向监管，加强互联网媒体广告执法</w:t>
      </w:r>
      <w:r>
        <w:rPr>
          <w:rFonts w:hint="eastAsia" w:eastAsia="仿宋"/>
          <w:color w:val="auto"/>
          <w:sz w:val="32"/>
          <w:szCs w:val="32"/>
          <w:lang w:eastAsia="zh-CN"/>
        </w:rPr>
        <w:t>。</w:t>
      </w:r>
      <w:r>
        <w:rPr>
          <w:rFonts w:eastAsia="仿宋"/>
          <w:color w:val="auto"/>
          <w:sz w:val="32"/>
          <w:szCs w:val="32"/>
        </w:rPr>
        <w:t>开展妇女重点</w:t>
      </w:r>
      <w:r>
        <w:rPr>
          <w:rFonts w:hint="eastAsia" w:eastAsia="仿宋"/>
          <w:color w:val="auto"/>
          <w:sz w:val="32"/>
          <w:szCs w:val="32"/>
          <w:lang w:val="en-US" w:eastAsia="zh-CN"/>
        </w:rPr>
        <w:t>卫生用品</w:t>
      </w:r>
      <w:r>
        <w:rPr>
          <w:rFonts w:eastAsia="仿宋"/>
          <w:color w:val="auto"/>
          <w:sz w:val="32"/>
          <w:szCs w:val="32"/>
        </w:rPr>
        <w:t>消费领域专项监测。</w:t>
      </w:r>
      <w:r>
        <w:rPr>
          <w:rFonts w:hint="eastAsia" w:eastAsia="仿宋"/>
          <w:color w:val="auto"/>
          <w:sz w:val="32"/>
          <w:szCs w:val="32"/>
        </w:rPr>
        <w:t>健全消费纠纷调处与社会大调解工作对接机制</w:t>
      </w:r>
      <w:r>
        <w:rPr>
          <w:rFonts w:hint="eastAsia" w:eastAsia="仿宋"/>
          <w:color w:val="auto"/>
          <w:sz w:val="32"/>
          <w:szCs w:val="32"/>
          <w:lang w:eastAsia="zh-CN"/>
        </w:rPr>
        <w:t>。</w:t>
      </w:r>
    </w:p>
    <w:p>
      <w:pPr>
        <w:adjustRightInd w:val="0"/>
        <w:spacing w:line="560" w:lineRule="exact"/>
        <w:ind w:firstLine="640" w:firstLineChars="200"/>
        <w:rPr>
          <w:color w:val="auto"/>
        </w:rPr>
      </w:pPr>
      <w:r>
        <w:rPr>
          <w:rFonts w:hint="eastAsia" w:eastAsia="仿宋"/>
          <w:color w:val="auto"/>
          <w:sz w:val="32"/>
          <w:szCs w:val="32"/>
          <w:lang w:val="en-US" w:eastAsia="zh-CN"/>
        </w:rPr>
        <w:t>14．提升妇女健康服务信息化水平。完善</w:t>
      </w:r>
      <w:r>
        <w:rPr>
          <w:rFonts w:hint="eastAsia" w:eastAsia="仿宋"/>
          <w:color w:val="auto"/>
          <w:sz w:val="32"/>
          <w:szCs w:val="32"/>
        </w:rPr>
        <w:t>全民预防体检信息系统及基层医疗机构区域检验系统</w:t>
      </w:r>
      <w:r>
        <w:rPr>
          <w:rFonts w:hint="eastAsia" w:eastAsia="仿宋"/>
          <w:color w:val="auto"/>
          <w:sz w:val="32"/>
          <w:szCs w:val="32"/>
          <w:lang w:val="en-US" w:eastAsia="zh-CN"/>
        </w:rPr>
        <w:t>。</w:t>
      </w:r>
      <w:r>
        <w:rPr>
          <w:rFonts w:hint="eastAsia" w:eastAsia="仿宋"/>
          <w:color w:val="auto"/>
          <w:sz w:val="32"/>
          <w:szCs w:val="32"/>
        </w:rPr>
        <w:t>推进“互联</w:t>
      </w:r>
      <w:r>
        <w:rPr>
          <w:rFonts w:hint="eastAsia" w:eastAsia="仿宋"/>
          <w:color w:val="auto"/>
          <w:sz w:val="32"/>
          <w:szCs w:val="32"/>
        </w:rPr>
        <w:t>网＋妇</w:t>
      </w:r>
      <w:r>
        <w:rPr>
          <w:rFonts w:hint="eastAsia" w:eastAsia="仿宋"/>
          <w:color w:val="auto"/>
          <w:sz w:val="32"/>
          <w:szCs w:val="32"/>
        </w:rPr>
        <w:t>幼健康”，促进大数据、云计算、人工智能、计算机仿真技术等在妇女健康领域的创新应用。促进信息技术在妇女健康领域专科医联体建设中的应用，</w:t>
      </w:r>
      <w:r>
        <w:rPr>
          <w:rFonts w:hint="eastAsia" w:eastAsia="仿宋"/>
          <w:color w:val="auto"/>
          <w:sz w:val="32"/>
          <w:szCs w:val="32"/>
        </w:rPr>
        <w:t>利用信息化手段促进医疗资源纵向流动，大力推进面向基层的远程医疗服务体系建设。</w:t>
      </w:r>
      <w:r>
        <w:rPr>
          <w:rFonts w:hint="eastAsia" w:eastAsia="仿宋"/>
          <w:color w:val="auto"/>
          <w:sz w:val="32"/>
          <w:szCs w:val="32"/>
        </w:rPr>
        <w:t>发展智慧健康医疗便民惠民服务，强化</w:t>
      </w:r>
      <w:r>
        <w:rPr>
          <w:rFonts w:hint="eastAsia" w:eastAsia="仿宋"/>
          <w:color w:val="auto"/>
          <w:sz w:val="32"/>
          <w:szCs w:val="32"/>
          <w:lang w:val="en-US" w:eastAsia="zh-CN"/>
        </w:rPr>
        <w:t>健康预警、</w:t>
      </w:r>
      <w:r>
        <w:rPr>
          <w:rFonts w:hint="eastAsia" w:eastAsia="仿宋"/>
          <w:color w:val="auto"/>
          <w:sz w:val="32"/>
          <w:szCs w:val="32"/>
        </w:rPr>
        <w:t>预防、治疗、康复</w:t>
      </w:r>
      <w:r>
        <w:rPr>
          <w:rFonts w:hint="eastAsia" w:eastAsia="仿宋"/>
          <w:color w:val="auto"/>
          <w:sz w:val="32"/>
          <w:szCs w:val="32"/>
          <w:lang w:val="en-US" w:eastAsia="zh-CN"/>
        </w:rPr>
        <w:t>等</w:t>
      </w:r>
      <w:r>
        <w:rPr>
          <w:rFonts w:hint="eastAsia" w:eastAsia="仿宋"/>
          <w:color w:val="auto"/>
          <w:sz w:val="32"/>
          <w:szCs w:val="32"/>
        </w:rPr>
        <w:t>精细</w:t>
      </w:r>
      <w:r>
        <w:rPr>
          <w:rFonts w:hint="eastAsia" w:eastAsia="仿宋"/>
          <w:color w:val="auto"/>
          <w:sz w:val="32"/>
          <w:szCs w:val="32"/>
          <w:lang w:val="en-US" w:eastAsia="zh-CN"/>
        </w:rPr>
        <w:t>化</w:t>
      </w:r>
      <w:r>
        <w:rPr>
          <w:rFonts w:hint="eastAsia" w:eastAsia="仿宋"/>
          <w:color w:val="auto"/>
          <w:sz w:val="32"/>
          <w:szCs w:val="32"/>
        </w:rPr>
        <w:t>服务。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1"/>
        <w:rPr>
          <w:rFonts w:hint="eastAsia" w:ascii="楷体" w:hAnsi="楷体" w:eastAsia="楷体" w:cs="楷体"/>
          <w:color w:val="auto"/>
          <w:sz w:val="32"/>
          <w:szCs w:val="32"/>
        </w:rPr>
      </w:pPr>
      <w:bookmarkStart w:id="14" w:name="_Toc12574"/>
      <w:bookmarkStart w:id="15" w:name="_Toc19514"/>
      <w:r>
        <w:rPr>
          <w:rFonts w:hint="eastAsia" w:ascii="楷体" w:hAnsi="楷体" w:eastAsia="楷体" w:cs="楷体"/>
          <w:color w:val="auto"/>
          <w:sz w:val="32"/>
          <w:szCs w:val="32"/>
        </w:rPr>
        <w:t>（二）妇女与教育</w:t>
      </w:r>
      <w:bookmarkEnd w:id="14"/>
      <w:bookmarkEnd w:id="15"/>
      <w:r>
        <w:rPr>
          <w:rFonts w:hint="eastAsia" w:ascii="楷体" w:hAnsi="楷体" w:eastAsia="楷体" w:cs="楷体"/>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主要目标：</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加强思想政治教育，增进妇女对习近平新时代中国特色社会主义思想的政治认同、思想认同、情感认同，引领妇女做伟大事业的建设者、文明风尚的倡导者、敢于追梦的奋斗者。</w:t>
      </w:r>
    </w:p>
    <w:p>
      <w:pPr>
        <w:adjustRightInd w:val="0"/>
        <w:spacing w:line="56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教育工作全面贯彻男女平等基本国策。中小学性别平等教育全面推进，教师和学生的男女平等意识明显增强。</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女童平等接受学前教育，学前教育毛入园率达到100%。</w:t>
      </w:r>
    </w:p>
    <w:p>
      <w:pPr>
        <w:adjustRightInd w:val="0"/>
        <w:spacing w:line="56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女童平等接受义务教育，女童九年义务教育巩固率提高到</w:t>
      </w:r>
      <w:r>
        <w:rPr>
          <w:rFonts w:eastAsia="仿宋"/>
          <w:color w:val="auto"/>
          <w:sz w:val="32"/>
          <w:szCs w:val="32"/>
        </w:rPr>
        <w:t>9</w:t>
      </w:r>
      <w:r>
        <w:rPr>
          <w:rFonts w:hint="eastAsia" w:eastAsia="仿宋"/>
          <w:color w:val="auto"/>
          <w:sz w:val="32"/>
          <w:szCs w:val="32"/>
          <w:lang w:val="en-US" w:eastAsia="zh-CN"/>
        </w:rPr>
        <w:t>9</w:t>
      </w:r>
      <w:r>
        <w:rPr>
          <w:rFonts w:eastAsia="仿宋"/>
          <w:color w:val="auto"/>
          <w:sz w:val="32"/>
          <w:szCs w:val="32"/>
        </w:rPr>
        <w:t>%</w:t>
      </w:r>
      <w:r>
        <w:rPr>
          <w:rFonts w:eastAsia="仿宋"/>
          <w:color w:val="auto"/>
          <w:sz w:val="32"/>
          <w:szCs w:val="32"/>
        </w:rPr>
        <w:t>以上</w:t>
      </w:r>
      <w:r>
        <w:rPr>
          <w:rStyle w:val="13"/>
          <w:rFonts w:eastAsia="仿宋"/>
          <w:color w:val="auto"/>
          <w:sz w:val="32"/>
          <w:szCs w:val="32"/>
        </w:rPr>
        <w:footnoteReference w:id="10"/>
      </w:r>
      <w:r>
        <w:rPr>
          <w:rFonts w:eastAsia="仿宋"/>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eastAsia="仿宋"/>
          <w:color w:val="auto"/>
          <w:sz w:val="32"/>
          <w:szCs w:val="32"/>
        </w:rPr>
        <w:t>女性平等接受高中阶段教育，女生高中阶段教育毛入学率达到并保持在98%以上。</w:t>
      </w:r>
    </w:p>
    <w:p>
      <w:pPr>
        <w:adjustRightInd w:val="0"/>
        <w:spacing w:line="56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女性接受职业教育的水平逐步提高。</w:t>
      </w:r>
    </w:p>
    <w:p>
      <w:pPr>
        <w:adjustRightInd w:val="0"/>
        <w:spacing w:line="56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保障女性平等接受高等教育的权利和机会。</w:t>
      </w:r>
    </w:p>
    <w:p>
      <w:pPr>
        <w:adjustRightInd w:val="0"/>
        <w:spacing w:line="56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eastAsia="仿宋"/>
          <w:color w:val="auto"/>
          <w:sz w:val="32"/>
          <w:szCs w:val="32"/>
        </w:rPr>
        <w:t>大力培养女性科技人才。男女两性科学素质水平差距不断缩小。</w:t>
      </w:r>
    </w:p>
    <w:p>
      <w:pPr>
        <w:adjustRightInd w:val="0"/>
        <w:spacing w:line="56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促进女性树立终身学习意识。</w:t>
      </w:r>
    </w:p>
    <w:p>
      <w:pPr>
        <w:adjustRightInd w:val="0"/>
        <w:spacing w:line="560" w:lineRule="exact"/>
        <w:ind w:firstLine="640" w:firstLineChars="200"/>
        <w:rPr>
          <w:rFonts w:eastAsia="仿宋"/>
          <w:color w:val="auto"/>
          <w:sz w:val="32"/>
          <w:szCs w:val="32"/>
        </w:rPr>
      </w:pPr>
      <w:r>
        <w:rPr>
          <w:rFonts w:eastAsia="仿宋"/>
          <w:color w:val="auto"/>
          <w:sz w:val="32"/>
          <w:szCs w:val="32"/>
        </w:rPr>
        <w:t>策略措施：</w:t>
      </w:r>
    </w:p>
    <w:p>
      <w:pPr>
        <w:adjustRightInd w:val="0"/>
        <w:spacing w:line="560" w:lineRule="exact"/>
        <w:ind w:firstLine="640" w:firstLineChars="200"/>
        <w:rPr>
          <w:rFonts w:hint="eastAsia" w:eastAsia="仿宋"/>
          <w:color w:val="auto"/>
          <w:sz w:val="32"/>
          <w:szCs w:val="32"/>
          <w:lang w:val="en-US" w:eastAsia="zh-CN"/>
        </w:rPr>
      </w:pPr>
      <w:r>
        <w:rPr>
          <w:rFonts w:eastAsia="仿宋"/>
          <w:color w:val="auto"/>
          <w:sz w:val="32"/>
          <w:szCs w:val="32"/>
        </w:rPr>
        <w:t>1</w:t>
      </w:r>
      <w:r>
        <w:rPr>
          <w:rFonts w:hint="eastAsia" w:eastAsia="仿宋"/>
          <w:color w:val="auto"/>
          <w:sz w:val="32"/>
          <w:szCs w:val="32"/>
        </w:rPr>
        <w:t>．</w:t>
      </w:r>
      <w:r>
        <w:rPr>
          <w:rFonts w:hint="eastAsia" w:eastAsia="仿宋"/>
          <w:color w:val="auto"/>
          <w:sz w:val="32"/>
          <w:szCs w:val="32"/>
          <w:lang w:val="en-US" w:eastAsia="zh-CN"/>
        </w:rPr>
        <w:t>加强对妇女的思想政治教育</w:t>
      </w:r>
      <w:r>
        <w:rPr>
          <w:rFonts w:eastAsia="仿宋"/>
          <w:color w:val="auto"/>
          <w:sz w:val="32"/>
          <w:szCs w:val="32"/>
        </w:rPr>
        <w:t>。坚持用习近平新时代中国特色社会主义思想铸魂育人。加强党史、新中国史、改革开放史、社会主义发展史教育，</w:t>
      </w:r>
      <w:r>
        <w:rPr>
          <w:rFonts w:hint="eastAsia" w:eastAsia="仿宋"/>
          <w:color w:val="auto"/>
          <w:sz w:val="32"/>
          <w:szCs w:val="32"/>
          <w:lang w:val="en-US" w:eastAsia="zh-CN"/>
        </w:rPr>
        <w:t>激发广大妇女爱党爱国热情和干事创业激情</w:t>
      </w:r>
      <w:r>
        <w:rPr>
          <w:rFonts w:hint="eastAsia" w:eastAsia="仿宋"/>
          <w:color w:val="auto"/>
          <w:sz w:val="32"/>
          <w:szCs w:val="32"/>
        </w:rPr>
        <w:t>，</w:t>
      </w:r>
      <w:r>
        <w:rPr>
          <w:rFonts w:hint="eastAsia" w:eastAsia="仿宋"/>
          <w:color w:val="auto"/>
          <w:sz w:val="32"/>
          <w:szCs w:val="32"/>
          <w:lang w:val="en-US" w:eastAsia="zh-CN"/>
        </w:rPr>
        <w:t>为“智造高地·活力惠阳”建设</w:t>
      </w:r>
      <w:r>
        <w:rPr>
          <w:rFonts w:eastAsia="仿宋"/>
          <w:color w:val="auto"/>
          <w:sz w:val="32"/>
          <w:szCs w:val="32"/>
        </w:rPr>
        <w:t>凝聚巾帼力量。</w:t>
      </w:r>
      <w:r>
        <w:rPr>
          <w:rFonts w:hint="eastAsia" w:eastAsia="仿宋"/>
          <w:color w:val="auto"/>
          <w:sz w:val="32"/>
          <w:szCs w:val="32"/>
          <w:lang w:val="en-US" w:eastAsia="zh-CN"/>
        </w:rPr>
        <w:t>充分发挥学校教育的主渠道作用，将思想价值引领贯穿于教育教学及其管理全过程和校园生活各方面。</w:t>
      </w:r>
      <w:r>
        <w:rPr>
          <w:rFonts w:eastAsia="仿宋"/>
          <w:color w:val="auto"/>
          <w:sz w:val="32"/>
          <w:szCs w:val="32"/>
        </w:rPr>
        <w:t>培养、</w:t>
      </w:r>
      <w:r>
        <w:rPr>
          <w:rFonts w:hint="eastAsia" w:eastAsia="仿宋"/>
          <w:color w:val="auto"/>
          <w:sz w:val="32"/>
          <w:szCs w:val="32"/>
          <w:lang w:val="en-US" w:eastAsia="zh-CN"/>
        </w:rPr>
        <w:t>选树</w:t>
      </w:r>
      <w:r>
        <w:rPr>
          <w:rFonts w:eastAsia="仿宋"/>
          <w:color w:val="auto"/>
          <w:sz w:val="32"/>
          <w:szCs w:val="32"/>
        </w:rPr>
        <w:t>、</w:t>
      </w:r>
      <w:r>
        <w:rPr>
          <w:rFonts w:eastAsia="仿宋"/>
          <w:color w:val="auto"/>
          <w:sz w:val="32"/>
          <w:szCs w:val="32"/>
        </w:rPr>
        <w:t>宣传妇女先进集体和个人，</w:t>
      </w:r>
      <w:r>
        <w:rPr>
          <w:rFonts w:hint="eastAsia" w:eastAsia="仿宋"/>
          <w:color w:val="auto"/>
          <w:sz w:val="32"/>
          <w:szCs w:val="32"/>
          <w:lang w:val="en-US" w:eastAsia="zh-CN"/>
        </w:rPr>
        <w:t>凝聚</w:t>
      </w:r>
      <w:r>
        <w:rPr>
          <w:rFonts w:eastAsia="仿宋"/>
          <w:color w:val="auto"/>
          <w:sz w:val="32"/>
          <w:szCs w:val="32"/>
        </w:rPr>
        <w:t>青年女性、知识女性和新兴产业从业女性以及活跃在网络空间中的女性。</w:t>
      </w:r>
      <w:r>
        <w:rPr>
          <w:rFonts w:hint="eastAsia" w:eastAsia="仿宋"/>
          <w:color w:val="auto"/>
          <w:sz w:val="32"/>
          <w:szCs w:val="32"/>
          <w:lang w:val="en-US" w:eastAsia="zh-CN"/>
        </w:rPr>
        <w:t>充分发挥叶挺纪念园等爱国主义教育基地的思想政治教育作用。</w:t>
      </w:r>
    </w:p>
    <w:p>
      <w:pPr>
        <w:adjustRightInd w:val="0"/>
        <w:spacing w:line="56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将贯彻落实男女平等基本国策体现在教育工作全过程。增强教育工作者自觉贯彻男女平等基本国策的主动性和能动性。将男女平等基本国策落实到教育规划制定、修订、执行和评估中，落实到教育内容、教学过程、学校管理、师资培训中，加强对课程设置、教学过程的性别平等评估。</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hint="eastAsia" w:eastAsia="仿宋"/>
          <w:color w:val="auto"/>
          <w:sz w:val="32"/>
          <w:szCs w:val="32"/>
          <w:lang w:val="en-US" w:eastAsia="zh-CN"/>
        </w:rPr>
        <w:t>全面</w:t>
      </w:r>
      <w:r>
        <w:rPr>
          <w:rFonts w:eastAsia="仿宋"/>
          <w:color w:val="auto"/>
          <w:sz w:val="32"/>
          <w:szCs w:val="32"/>
        </w:rPr>
        <w:t>开展先进性别文化教育。</w:t>
      </w:r>
      <w:r>
        <w:rPr>
          <w:rFonts w:hint="eastAsia" w:eastAsia="仿宋"/>
          <w:color w:val="auto"/>
          <w:sz w:val="32"/>
          <w:szCs w:val="32"/>
          <w:lang w:val="en-US" w:eastAsia="zh-CN"/>
        </w:rPr>
        <w:t>推动各类</w:t>
      </w:r>
      <w:r>
        <w:rPr>
          <w:rFonts w:eastAsia="仿宋"/>
          <w:color w:val="auto"/>
          <w:sz w:val="32"/>
          <w:szCs w:val="32"/>
        </w:rPr>
        <w:t>学校</w:t>
      </w:r>
      <w:r>
        <w:rPr>
          <w:rFonts w:hint="eastAsia" w:eastAsia="仿宋"/>
          <w:color w:val="auto"/>
          <w:sz w:val="32"/>
          <w:szCs w:val="32"/>
          <w:lang w:val="en-US" w:eastAsia="zh-CN"/>
        </w:rPr>
        <w:t>广泛开展</w:t>
      </w:r>
      <w:r>
        <w:rPr>
          <w:rFonts w:eastAsia="仿宋"/>
          <w:color w:val="auto"/>
          <w:sz w:val="32"/>
          <w:szCs w:val="32"/>
        </w:rPr>
        <w:t>性别平等教育。</w:t>
      </w:r>
      <w:r>
        <w:rPr>
          <w:rFonts w:hint="eastAsia" w:eastAsia="仿宋"/>
          <w:color w:val="auto"/>
          <w:sz w:val="32"/>
          <w:szCs w:val="32"/>
          <w:lang w:val="en-US" w:eastAsia="zh-CN"/>
        </w:rPr>
        <w:t>加强性别平等教育工作指导，</w:t>
      </w:r>
      <w:r>
        <w:rPr>
          <w:rFonts w:hint="eastAsia" w:eastAsia="仿宋"/>
          <w:color w:val="auto"/>
          <w:sz w:val="32"/>
          <w:szCs w:val="32"/>
          <w:lang w:val="en-US" w:eastAsia="zh-CN"/>
        </w:rPr>
        <w:t>鼓励学校</w:t>
      </w:r>
      <w:r>
        <w:rPr>
          <w:rFonts w:eastAsia="仿宋"/>
          <w:color w:val="auto"/>
          <w:sz w:val="32"/>
          <w:szCs w:val="32"/>
        </w:rPr>
        <w:t>开发性别平等课程</w:t>
      </w:r>
      <w:r>
        <w:rPr>
          <w:rFonts w:hint="eastAsia" w:eastAsia="仿宋"/>
          <w:color w:val="auto"/>
          <w:sz w:val="32"/>
          <w:szCs w:val="32"/>
          <w:lang w:eastAsia="zh-CN"/>
        </w:rPr>
        <w:t>。</w:t>
      </w:r>
      <w:r>
        <w:rPr>
          <w:rFonts w:hint="eastAsia" w:eastAsia="仿宋"/>
          <w:color w:val="auto"/>
          <w:sz w:val="32"/>
          <w:szCs w:val="32"/>
          <w:lang w:val="en-US" w:eastAsia="zh-CN"/>
        </w:rPr>
        <w:t>加强对农村留守儿童的性别平等教育</w:t>
      </w:r>
      <w:r>
        <w:rPr>
          <w:rFonts w:eastAsia="仿宋"/>
          <w:color w:val="auto"/>
          <w:sz w:val="32"/>
          <w:szCs w:val="32"/>
        </w:rPr>
        <w:t>。</w:t>
      </w:r>
      <w:r>
        <w:rPr>
          <w:rFonts w:hint="eastAsia" w:eastAsia="仿宋"/>
          <w:color w:val="auto"/>
          <w:sz w:val="32"/>
          <w:szCs w:val="32"/>
          <w:lang w:val="en-US" w:eastAsia="zh-CN"/>
        </w:rPr>
        <w:t>引导社会优质资源参与中小学性别平等教育，充分发挥家长委员会作用，向学生家长宣传男女平等教育的重大意义，</w:t>
      </w:r>
      <w:r>
        <w:rPr>
          <w:rFonts w:eastAsia="仿宋"/>
          <w:color w:val="auto"/>
          <w:sz w:val="32"/>
          <w:szCs w:val="32"/>
        </w:rPr>
        <w:t>探索构建学校教育、家庭教育、社会教育相结合的性别平等教育模式。</w:t>
      </w:r>
    </w:p>
    <w:p>
      <w:pPr>
        <w:adjustRightInd w:val="0"/>
        <w:spacing w:line="56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保障女童平等接受学前教育</w:t>
      </w:r>
      <w:r>
        <w:rPr>
          <w:rFonts w:hint="eastAsia" w:eastAsia="仿宋"/>
          <w:color w:val="auto"/>
          <w:sz w:val="32"/>
          <w:szCs w:val="32"/>
          <w:lang w:val="en-US" w:eastAsia="zh-CN"/>
        </w:rPr>
        <w:t>的权利和机会</w:t>
      </w:r>
      <w:r>
        <w:rPr>
          <w:rFonts w:eastAsia="仿宋"/>
          <w:color w:val="auto"/>
          <w:sz w:val="32"/>
          <w:szCs w:val="32"/>
        </w:rPr>
        <w:t>。</w:t>
      </w:r>
      <w:r>
        <w:rPr>
          <w:rFonts w:hint="eastAsia" w:eastAsia="仿宋"/>
          <w:color w:val="auto"/>
          <w:sz w:val="32"/>
          <w:szCs w:val="32"/>
          <w:lang w:val="en-US" w:eastAsia="zh-CN"/>
        </w:rPr>
        <w:t>支持</w:t>
      </w:r>
      <w:r>
        <w:rPr>
          <w:rFonts w:eastAsia="仿宋"/>
          <w:color w:val="auto"/>
          <w:sz w:val="32"/>
          <w:szCs w:val="32"/>
        </w:rPr>
        <w:t>发展公办幼儿园，规范发展普惠性民办幼儿园，</w:t>
      </w:r>
      <w:r>
        <w:rPr>
          <w:rFonts w:hint="eastAsia" w:eastAsia="仿宋"/>
          <w:color w:val="auto"/>
          <w:sz w:val="32"/>
          <w:szCs w:val="32"/>
          <w:lang w:val="en-US" w:eastAsia="zh-CN"/>
        </w:rPr>
        <w:t>推进幼儿园集团化办学</w:t>
      </w:r>
      <w:r>
        <w:rPr>
          <w:rFonts w:hint="eastAsia" w:eastAsia="仿宋"/>
          <w:color w:val="auto"/>
          <w:sz w:val="32"/>
          <w:szCs w:val="32"/>
          <w:lang w:eastAsia="zh-CN"/>
        </w:rPr>
        <w:t>，</w:t>
      </w:r>
      <w:r>
        <w:rPr>
          <w:rFonts w:eastAsia="仿宋"/>
          <w:color w:val="auto"/>
          <w:sz w:val="32"/>
          <w:szCs w:val="32"/>
        </w:rPr>
        <w:t>持续增加资源供给，着力构建以公益普惠性资源为主体的办园体系，</w:t>
      </w:r>
      <w:r>
        <w:rPr>
          <w:rFonts w:hint="eastAsia" w:eastAsia="仿宋"/>
          <w:color w:val="auto"/>
          <w:sz w:val="32"/>
          <w:szCs w:val="32"/>
          <w:lang w:val="en-US" w:eastAsia="zh-CN"/>
        </w:rPr>
        <w:t>形成“政府主导、公办为主、覆盖城乡、特色明显”的学前教育生态，</w:t>
      </w:r>
      <w:r>
        <w:rPr>
          <w:rFonts w:hint="eastAsia" w:eastAsia="仿宋"/>
          <w:color w:val="auto"/>
          <w:sz w:val="32"/>
          <w:szCs w:val="32"/>
        </w:rPr>
        <w:t>保障女童</w:t>
      </w:r>
      <w:r>
        <w:rPr>
          <w:rFonts w:hint="eastAsia" w:eastAsia="仿宋"/>
          <w:color w:val="auto"/>
          <w:sz w:val="32"/>
          <w:szCs w:val="32"/>
          <w:lang w:val="en-US" w:eastAsia="zh-CN"/>
        </w:rPr>
        <w:t>尤其是</w:t>
      </w:r>
      <w:r>
        <w:rPr>
          <w:rFonts w:hint="eastAsia" w:eastAsia="仿宋"/>
          <w:color w:val="auto"/>
          <w:sz w:val="32"/>
          <w:szCs w:val="32"/>
          <w:lang w:val="en-US" w:eastAsia="zh-CN"/>
        </w:rPr>
        <w:t>农村留守女童、随迁女童和困难群体女童就近接受普惠性学前教育。</w:t>
      </w:r>
    </w:p>
    <w:p>
      <w:pPr>
        <w:adjustRightInd w:val="0"/>
        <w:spacing w:line="56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5</w:t>
      </w:r>
      <w:r>
        <w:rPr>
          <w:rFonts w:hint="eastAsia" w:eastAsia="仿宋"/>
          <w:color w:val="auto"/>
          <w:sz w:val="32"/>
          <w:szCs w:val="32"/>
        </w:rPr>
        <w:t>．</w:t>
      </w:r>
      <w:r>
        <w:rPr>
          <w:rFonts w:eastAsia="仿宋"/>
          <w:color w:val="auto"/>
          <w:sz w:val="32"/>
          <w:szCs w:val="32"/>
        </w:rPr>
        <w:t>保障女童平等接受</w:t>
      </w:r>
      <w:r>
        <w:rPr>
          <w:rFonts w:hint="eastAsia" w:eastAsia="仿宋"/>
          <w:color w:val="auto"/>
          <w:sz w:val="32"/>
          <w:szCs w:val="32"/>
        </w:rPr>
        <w:t>义务教育的权利和机会</w:t>
      </w:r>
      <w:r>
        <w:rPr>
          <w:rFonts w:hint="eastAsia" w:eastAsia="仿宋"/>
          <w:color w:val="auto"/>
          <w:sz w:val="32"/>
          <w:szCs w:val="32"/>
          <w:lang w:eastAsia="zh-CN"/>
        </w:rPr>
        <w:t>。</w:t>
      </w:r>
      <w:r>
        <w:rPr>
          <w:rFonts w:eastAsia="仿宋"/>
          <w:color w:val="auto"/>
          <w:sz w:val="32"/>
          <w:szCs w:val="32"/>
        </w:rPr>
        <w:t>加快城乡义务教育一体化发展，调整优化中小学校布局，均衡配置教育资源</w:t>
      </w:r>
      <w:r>
        <w:rPr>
          <w:rFonts w:hint="eastAsia" w:eastAsia="仿宋"/>
          <w:color w:val="auto"/>
          <w:sz w:val="32"/>
          <w:szCs w:val="32"/>
        </w:rPr>
        <w:t>，</w:t>
      </w:r>
      <w:r>
        <w:rPr>
          <w:rFonts w:eastAsia="仿宋"/>
          <w:color w:val="auto"/>
          <w:sz w:val="32"/>
          <w:szCs w:val="32"/>
        </w:rPr>
        <w:t>切实</w:t>
      </w:r>
      <w:r>
        <w:rPr>
          <w:rFonts w:hint="eastAsia" w:eastAsia="仿宋"/>
          <w:color w:val="auto"/>
          <w:sz w:val="32"/>
          <w:szCs w:val="32"/>
        </w:rPr>
        <w:t>为女童</w:t>
      </w:r>
      <w:r>
        <w:rPr>
          <w:rFonts w:eastAsia="仿宋"/>
          <w:color w:val="auto"/>
          <w:sz w:val="32"/>
          <w:szCs w:val="32"/>
        </w:rPr>
        <w:t>增加公办学位供给。</w:t>
      </w:r>
      <w:r>
        <w:rPr>
          <w:rFonts w:hint="eastAsia" w:eastAsia="仿宋"/>
          <w:color w:val="auto"/>
          <w:sz w:val="32"/>
          <w:szCs w:val="32"/>
          <w:lang w:val="en-US" w:eastAsia="zh-CN"/>
        </w:rPr>
        <w:t>鼓励以中小学、幼儿园为主体组建区内教育集团，支持区内集团化办学与学区化管理同步推进实施</w:t>
      </w:r>
      <w:r>
        <w:rPr>
          <w:rStyle w:val="13"/>
          <w:rFonts w:hint="eastAsia" w:eastAsia="仿宋"/>
          <w:color w:val="auto"/>
          <w:sz w:val="32"/>
          <w:szCs w:val="32"/>
          <w:lang w:val="en-US" w:eastAsia="zh-CN"/>
        </w:rPr>
        <w:footnoteReference w:id="11"/>
      </w:r>
      <w:r>
        <w:rPr>
          <w:rFonts w:hint="eastAsia" w:eastAsia="仿宋"/>
          <w:color w:val="auto"/>
          <w:sz w:val="32"/>
          <w:szCs w:val="32"/>
          <w:lang w:val="en-US" w:eastAsia="zh-CN"/>
        </w:rPr>
        <w:t>。</w:t>
      </w:r>
      <w:r>
        <w:rPr>
          <w:rFonts w:eastAsia="仿宋"/>
          <w:color w:val="auto"/>
          <w:sz w:val="32"/>
          <w:szCs w:val="32"/>
        </w:rPr>
        <w:t>健全精准控辍保学长效机制，督促法定监护人依法保障</w:t>
      </w:r>
      <w:r>
        <w:rPr>
          <w:rFonts w:hint="eastAsia" w:eastAsia="仿宋"/>
          <w:color w:val="auto"/>
          <w:sz w:val="32"/>
          <w:szCs w:val="32"/>
          <w:lang w:val="en-US" w:eastAsia="zh-CN"/>
        </w:rPr>
        <w:t>适龄</w:t>
      </w:r>
      <w:r>
        <w:rPr>
          <w:rFonts w:eastAsia="仿宋"/>
          <w:color w:val="auto"/>
          <w:sz w:val="32"/>
          <w:szCs w:val="32"/>
        </w:rPr>
        <w:t>女童接受义务教育，切实解决义务教育女童失学辍学问题。保障留守女童、农业转移人口随迁子女以及残疾女童的受教育权利和机会。支持学业困难女童完成义务教育。</w:t>
      </w:r>
    </w:p>
    <w:p>
      <w:pPr>
        <w:adjustRightInd w:val="0"/>
        <w:spacing w:line="56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6．支持更多女性接受普通高中教育。优化普通高中学校布局，大力发展公办普通高中，规范发展民办高中，鼓励优质公办高中学校牵头组建教育集团，为女性增加公办优质高中学位供给。支持高中学校特色发展，提升普通高中学校特色项目覆盖率，推动省级特色示范高中建设，满足女性全面发展和个性化发展需求。保障女性特别是城乡低收入家庭女性平等接受普通高中教育。</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7</w:t>
      </w:r>
      <w:r>
        <w:rPr>
          <w:rFonts w:hint="eastAsia" w:eastAsia="仿宋"/>
          <w:color w:val="auto"/>
          <w:sz w:val="32"/>
          <w:szCs w:val="32"/>
        </w:rPr>
        <w:t>．</w:t>
      </w:r>
      <w:r>
        <w:rPr>
          <w:rFonts w:hint="eastAsia" w:eastAsia="仿宋"/>
          <w:color w:val="auto"/>
          <w:sz w:val="32"/>
          <w:szCs w:val="32"/>
          <w:lang w:val="en-US" w:eastAsia="zh-CN"/>
        </w:rPr>
        <w:t>促进</w:t>
      </w:r>
      <w:r>
        <w:rPr>
          <w:rFonts w:eastAsia="仿宋"/>
          <w:color w:val="auto"/>
          <w:sz w:val="32"/>
          <w:szCs w:val="32"/>
        </w:rPr>
        <w:t>女性接受高质量职业教育和高等教育。完善学历教育与培训并重的现代职业教育体系，</w:t>
      </w:r>
      <w:r>
        <w:rPr>
          <w:rFonts w:hint="eastAsia" w:eastAsia="仿宋"/>
          <w:color w:val="auto"/>
          <w:sz w:val="32"/>
          <w:szCs w:val="32"/>
          <w:lang w:val="en-US" w:eastAsia="zh-CN"/>
        </w:rPr>
        <w:t>加快技工学校“工学一体化”人才培养模式改革，提升女性技术技能人才培养质量。</w:t>
      </w:r>
      <w:r>
        <w:rPr>
          <w:rFonts w:eastAsia="仿宋"/>
          <w:color w:val="auto"/>
          <w:sz w:val="32"/>
          <w:szCs w:val="32"/>
        </w:rPr>
        <w:t>鼓励职业院校面向高校女毕业生、</w:t>
      </w:r>
      <w:r>
        <w:rPr>
          <w:rFonts w:hint="eastAsia" w:eastAsia="仿宋"/>
          <w:color w:val="auto"/>
          <w:sz w:val="32"/>
          <w:szCs w:val="32"/>
          <w:lang w:val="en-US" w:eastAsia="zh-CN"/>
        </w:rPr>
        <w:t>女性农业劳动力转移人员</w:t>
      </w:r>
      <w:r>
        <w:rPr>
          <w:rFonts w:eastAsia="仿宋"/>
          <w:color w:val="auto"/>
          <w:sz w:val="32"/>
          <w:szCs w:val="32"/>
        </w:rPr>
        <w:t>等重点人群开展就业创业和职业技能培训</w:t>
      </w:r>
      <w:r>
        <w:rPr>
          <w:rFonts w:hint="eastAsia" w:eastAsia="仿宋"/>
          <w:color w:val="auto"/>
          <w:sz w:val="32"/>
          <w:szCs w:val="32"/>
          <w:lang w:eastAsia="zh-CN"/>
        </w:rPr>
        <w:t>，</w:t>
      </w:r>
      <w:r>
        <w:rPr>
          <w:rFonts w:hint="eastAsia" w:eastAsia="仿宋"/>
          <w:color w:val="auto"/>
          <w:sz w:val="32"/>
          <w:szCs w:val="32"/>
          <w:lang w:val="en-US" w:eastAsia="zh-CN"/>
        </w:rPr>
        <w:t>增强职业技能培训的针对性、有效性。</w:t>
      </w:r>
      <w:r>
        <w:rPr>
          <w:rFonts w:eastAsia="仿宋"/>
          <w:color w:val="auto"/>
          <w:sz w:val="32"/>
          <w:szCs w:val="32"/>
        </w:rPr>
        <w:t>完善和落实助学政策。</w:t>
      </w:r>
      <w:r>
        <w:rPr>
          <w:rFonts w:hint="eastAsia" w:eastAsia="仿宋"/>
          <w:color w:val="auto"/>
          <w:sz w:val="32"/>
          <w:szCs w:val="32"/>
          <w:lang w:val="en-US" w:eastAsia="zh-CN"/>
        </w:rPr>
        <w:t>破除专业选择性别偏见，加强对我区高中生高考志愿填报的引导，</w:t>
      </w:r>
      <w:r>
        <w:rPr>
          <w:rFonts w:eastAsia="仿宋"/>
          <w:color w:val="auto"/>
          <w:sz w:val="32"/>
          <w:szCs w:val="32"/>
        </w:rPr>
        <w:t>提高女性在科学、技术、工程、数学等学科学生中的比例</w:t>
      </w:r>
      <w:r>
        <w:rPr>
          <w:rFonts w:hint="eastAsia" w:eastAsia="仿宋"/>
          <w:color w:val="auto"/>
          <w:sz w:val="32"/>
          <w:szCs w:val="32"/>
          <w:lang w:eastAsia="zh-CN"/>
        </w:rPr>
        <w:t>，</w:t>
      </w:r>
      <w:r>
        <w:rPr>
          <w:rFonts w:hint="eastAsia" w:eastAsia="仿宋"/>
          <w:color w:val="auto"/>
          <w:sz w:val="32"/>
          <w:szCs w:val="32"/>
          <w:lang w:val="en-US" w:eastAsia="zh-CN"/>
        </w:rPr>
        <w:t>支持低收入家庭和残疾女大学生完成学业</w:t>
      </w:r>
      <w:r>
        <w:rPr>
          <w:rFonts w:eastAsia="仿宋"/>
          <w:color w:val="auto"/>
          <w:sz w:val="32"/>
          <w:szCs w:val="32"/>
        </w:rPr>
        <w:t>。</w:t>
      </w:r>
    </w:p>
    <w:p>
      <w:pPr>
        <w:adjustRightInd w:val="0"/>
        <w:spacing w:line="56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8</w:t>
      </w:r>
      <w:r>
        <w:rPr>
          <w:rFonts w:hint="eastAsia" w:eastAsia="仿宋"/>
          <w:color w:val="auto"/>
          <w:sz w:val="32"/>
          <w:szCs w:val="32"/>
        </w:rPr>
        <w:t>．</w:t>
      </w:r>
      <w:r>
        <w:rPr>
          <w:rFonts w:eastAsia="仿宋"/>
          <w:color w:val="auto"/>
          <w:sz w:val="32"/>
          <w:szCs w:val="32"/>
        </w:rPr>
        <w:t>提高女性科学素质，培养女性科技人才。</w:t>
      </w:r>
      <w:r>
        <w:rPr>
          <w:rFonts w:hint="eastAsia" w:eastAsia="仿宋"/>
          <w:color w:val="auto"/>
          <w:sz w:val="32"/>
          <w:szCs w:val="32"/>
          <w:lang w:val="en-US" w:eastAsia="zh-CN"/>
        </w:rPr>
        <w:t>加强多层次女性科技人才培养，制定有利于妇女参与技术创新、知识产权保护的措施。培养中小学女生爱科学、学科学的兴趣和志向。引导高中阶段女生养成科学兴趣和钻研精神。加大女性创新型人才培养力度，引导女性从事科学和技术相关工作。</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9</w:t>
      </w:r>
      <w:r>
        <w:rPr>
          <w:rFonts w:hint="eastAsia" w:eastAsia="仿宋"/>
          <w:color w:val="auto"/>
          <w:sz w:val="32"/>
          <w:szCs w:val="32"/>
        </w:rPr>
        <w:t>．</w:t>
      </w:r>
      <w:r>
        <w:rPr>
          <w:rFonts w:hint="eastAsia" w:eastAsia="仿宋"/>
          <w:color w:val="auto"/>
          <w:sz w:val="32"/>
          <w:szCs w:val="32"/>
          <w:lang w:val="en-US" w:eastAsia="zh-CN"/>
        </w:rPr>
        <w:t>支持女性终身学习</w:t>
      </w:r>
      <w:r>
        <w:rPr>
          <w:rFonts w:eastAsia="仿宋"/>
          <w:color w:val="auto"/>
          <w:sz w:val="32"/>
          <w:szCs w:val="32"/>
        </w:rPr>
        <w:t>。建立完善更加开放灵活的终身学习体系，满足女性多样化学习需求，关注因生育中断学业和职业女性的发展需求。扩大教育资源供给，</w:t>
      </w:r>
      <w:r>
        <w:rPr>
          <w:rFonts w:hint="eastAsia" w:eastAsia="仿宋"/>
          <w:color w:val="auto"/>
          <w:sz w:val="32"/>
          <w:szCs w:val="32"/>
          <w:lang w:val="en-US" w:eastAsia="zh-CN"/>
        </w:rPr>
        <w:t>优化社区教育资源</w:t>
      </w:r>
      <w:r>
        <w:rPr>
          <w:rFonts w:eastAsia="仿宋"/>
          <w:color w:val="auto"/>
          <w:sz w:val="32"/>
          <w:szCs w:val="32"/>
        </w:rPr>
        <w:t>，</w:t>
      </w:r>
      <w:r>
        <w:rPr>
          <w:rFonts w:eastAsia="仿宋"/>
          <w:color w:val="auto"/>
          <w:sz w:val="32"/>
          <w:szCs w:val="32"/>
        </w:rPr>
        <w:t>为进城务工女性、女性新市民、待业女性等提供有针对性的职业技能培训。</w:t>
      </w:r>
      <w:r>
        <w:rPr>
          <w:rFonts w:hint="eastAsia" w:eastAsia="仿宋"/>
          <w:color w:val="auto"/>
          <w:sz w:val="32"/>
          <w:szCs w:val="32"/>
        </w:rPr>
        <w:t>实施农村妇女素质提升</w:t>
      </w:r>
      <w:r>
        <w:rPr>
          <w:rFonts w:hint="eastAsia" w:eastAsia="仿宋"/>
          <w:color w:val="auto"/>
          <w:sz w:val="32"/>
          <w:szCs w:val="32"/>
          <w:lang w:val="en-US" w:eastAsia="zh-CN"/>
        </w:rPr>
        <w:t>行动</w:t>
      </w:r>
      <w:r>
        <w:rPr>
          <w:rFonts w:hint="eastAsia" w:eastAsia="仿宋"/>
          <w:color w:val="auto"/>
          <w:sz w:val="32"/>
          <w:szCs w:val="32"/>
        </w:rPr>
        <w:t>，支持农村妇女参与</w:t>
      </w:r>
      <w:r>
        <w:rPr>
          <w:rFonts w:hint="eastAsia" w:eastAsia="仿宋"/>
          <w:color w:val="auto"/>
          <w:sz w:val="32"/>
          <w:szCs w:val="32"/>
          <w:lang w:val="en-US" w:eastAsia="zh-CN"/>
        </w:rPr>
        <w:t>乡村振兴</w:t>
      </w:r>
      <w:r>
        <w:rPr>
          <w:rFonts w:hint="eastAsia" w:eastAsia="仿宋"/>
          <w:color w:val="auto"/>
          <w:sz w:val="32"/>
          <w:szCs w:val="32"/>
        </w:rPr>
        <w:t>。完善老年教育</w:t>
      </w:r>
      <w:r>
        <w:rPr>
          <w:rFonts w:hint="eastAsia" w:eastAsia="仿宋"/>
          <w:color w:val="auto"/>
          <w:sz w:val="32"/>
          <w:szCs w:val="32"/>
          <w:lang w:val="en-US" w:eastAsia="zh-CN"/>
        </w:rPr>
        <w:t>服务体系</w:t>
      </w:r>
      <w:r>
        <w:rPr>
          <w:rFonts w:hint="eastAsia" w:eastAsia="仿宋"/>
          <w:color w:val="auto"/>
          <w:sz w:val="32"/>
          <w:szCs w:val="32"/>
          <w:lang w:eastAsia="zh-CN"/>
        </w:rPr>
        <w:t>。</w:t>
      </w:r>
      <w:r>
        <w:rPr>
          <w:rFonts w:eastAsia="仿宋"/>
          <w:color w:val="auto"/>
          <w:sz w:val="32"/>
          <w:szCs w:val="32"/>
        </w:rPr>
        <w:t>健全继续教育激励机制，支持用人单位为从业妇女提供继续教育的机会。</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10</w:t>
      </w:r>
      <w:r>
        <w:rPr>
          <w:rFonts w:hint="eastAsia" w:eastAsia="仿宋"/>
          <w:color w:val="auto"/>
          <w:sz w:val="32"/>
          <w:szCs w:val="32"/>
        </w:rPr>
        <w:t>．</w:t>
      </w:r>
      <w:r>
        <w:rPr>
          <w:rFonts w:eastAsia="仿宋"/>
          <w:color w:val="auto"/>
          <w:sz w:val="32"/>
          <w:szCs w:val="32"/>
        </w:rPr>
        <w:t>构建安全</w:t>
      </w:r>
      <w:r>
        <w:rPr>
          <w:rFonts w:hint="eastAsia" w:eastAsia="仿宋"/>
          <w:color w:val="auto"/>
          <w:sz w:val="32"/>
          <w:szCs w:val="32"/>
          <w:lang w:val="en-US" w:eastAsia="zh-CN"/>
        </w:rPr>
        <w:t>和谐</w:t>
      </w:r>
      <w:r>
        <w:rPr>
          <w:rFonts w:eastAsia="仿宋"/>
          <w:color w:val="auto"/>
          <w:sz w:val="32"/>
          <w:szCs w:val="32"/>
        </w:rPr>
        <w:t>友善的校园环境</w:t>
      </w:r>
      <w:r>
        <w:rPr>
          <w:rFonts w:eastAsia="仿宋"/>
          <w:color w:val="auto"/>
          <w:sz w:val="32"/>
          <w:szCs w:val="32"/>
        </w:rPr>
        <w:t>。促进建立</w:t>
      </w:r>
      <w:r>
        <w:rPr>
          <w:rFonts w:eastAsia="仿宋"/>
          <w:color w:val="auto"/>
          <w:sz w:val="32"/>
          <w:szCs w:val="32"/>
        </w:rPr>
        <w:t>互尊</w:t>
      </w:r>
      <w:r>
        <w:rPr>
          <w:rFonts w:hint="eastAsia" w:eastAsia="仿宋"/>
          <w:color w:val="auto"/>
          <w:sz w:val="32"/>
          <w:szCs w:val="32"/>
          <w:lang w:val="en-US" w:eastAsia="zh-CN"/>
        </w:rPr>
        <w:t>互</w:t>
      </w:r>
      <w:r>
        <w:rPr>
          <w:rFonts w:eastAsia="仿宋"/>
          <w:color w:val="auto"/>
          <w:sz w:val="32"/>
          <w:szCs w:val="32"/>
        </w:rPr>
        <w:t>重、</w:t>
      </w:r>
      <w:r>
        <w:rPr>
          <w:rFonts w:hint="eastAsia" w:eastAsia="仿宋"/>
          <w:color w:val="auto"/>
          <w:sz w:val="32"/>
          <w:szCs w:val="32"/>
          <w:lang w:val="en-US" w:eastAsia="zh-CN"/>
        </w:rPr>
        <w:t>和谐友善</w:t>
      </w:r>
      <w:r>
        <w:rPr>
          <w:rFonts w:eastAsia="仿宋"/>
          <w:color w:val="auto"/>
          <w:sz w:val="32"/>
          <w:szCs w:val="32"/>
        </w:rPr>
        <w:t>的师生、同学关系，鼓励学校设置生命教育、心理健康教育</w:t>
      </w:r>
      <w:r>
        <w:rPr>
          <w:rFonts w:hint="eastAsia" w:eastAsia="仿宋"/>
          <w:color w:val="auto"/>
          <w:sz w:val="32"/>
          <w:szCs w:val="32"/>
          <w:lang w:eastAsia="zh-CN"/>
        </w:rPr>
        <w:t>、</w:t>
      </w:r>
      <w:r>
        <w:rPr>
          <w:rFonts w:hint="eastAsia" w:eastAsia="仿宋"/>
          <w:color w:val="auto"/>
          <w:sz w:val="32"/>
          <w:szCs w:val="32"/>
          <w:lang w:val="en-US" w:eastAsia="zh-CN"/>
        </w:rPr>
        <w:t>自然教育</w:t>
      </w:r>
      <w:r>
        <w:rPr>
          <w:rFonts w:eastAsia="仿宋"/>
          <w:color w:val="auto"/>
          <w:sz w:val="32"/>
          <w:szCs w:val="32"/>
        </w:rPr>
        <w:t>和防性侵、防性骚扰</w:t>
      </w:r>
      <w:r>
        <w:rPr>
          <w:rFonts w:hint="eastAsia" w:eastAsia="仿宋"/>
          <w:color w:val="auto"/>
          <w:sz w:val="32"/>
          <w:szCs w:val="32"/>
          <w:lang w:eastAsia="zh-CN"/>
        </w:rPr>
        <w:t>、</w:t>
      </w:r>
      <w:r>
        <w:rPr>
          <w:rFonts w:hint="eastAsia" w:eastAsia="仿宋"/>
          <w:color w:val="auto"/>
          <w:sz w:val="32"/>
          <w:szCs w:val="32"/>
          <w:lang w:val="en-US" w:eastAsia="zh-CN"/>
        </w:rPr>
        <w:t>防欺凌</w:t>
      </w:r>
      <w:r>
        <w:rPr>
          <w:rFonts w:eastAsia="仿宋"/>
          <w:color w:val="auto"/>
          <w:sz w:val="32"/>
          <w:szCs w:val="32"/>
        </w:rPr>
        <w:t>相关课程。中小学校建立完善预防性侵</w:t>
      </w:r>
      <w:r>
        <w:rPr>
          <w:rFonts w:hint="eastAsia" w:eastAsia="仿宋"/>
          <w:color w:val="auto"/>
          <w:sz w:val="32"/>
          <w:szCs w:val="32"/>
          <w:lang w:val="en-US" w:eastAsia="zh-CN"/>
        </w:rPr>
        <w:t>和欺凌</w:t>
      </w:r>
      <w:r>
        <w:rPr>
          <w:rFonts w:eastAsia="仿宋"/>
          <w:color w:val="auto"/>
          <w:sz w:val="32"/>
          <w:szCs w:val="32"/>
        </w:rPr>
        <w:t>未成年人工作机制</w:t>
      </w:r>
      <w:r>
        <w:rPr>
          <w:rFonts w:hint="eastAsia" w:eastAsia="仿宋"/>
          <w:color w:val="auto"/>
          <w:sz w:val="32"/>
          <w:szCs w:val="32"/>
          <w:lang w:eastAsia="zh-CN"/>
        </w:rPr>
        <w:t>，</w:t>
      </w:r>
      <w:r>
        <w:rPr>
          <w:rFonts w:eastAsia="仿宋"/>
          <w:color w:val="auto"/>
          <w:sz w:val="32"/>
          <w:szCs w:val="32"/>
        </w:rPr>
        <w:t>加强日常管理、预防排查、投诉受理和调查处置。</w:t>
      </w:r>
      <w:r>
        <w:rPr>
          <w:rFonts w:hint="eastAsia" w:eastAsia="仿宋"/>
          <w:color w:val="auto"/>
          <w:sz w:val="32"/>
          <w:szCs w:val="32"/>
          <w:lang w:val="en-US" w:eastAsia="zh-CN"/>
        </w:rPr>
        <w:t>筑牢师德师风防火墙，履行查询法定义务，隔离人员失德失格风险。</w:t>
      </w:r>
    </w:p>
    <w:p>
      <w:pPr>
        <w:adjustRightInd w:val="0"/>
        <w:spacing w:line="560" w:lineRule="exact"/>
        <w:ind w:firstLine="640" w:firstLineChars="200"/>
        <w:outlineLvl w:val="1"/>
        <w:rPr>
          <w:rFonts w:hint="eastAsia" w:ascii="楷体" w:hAnsi="楷体" w:eastAsia="楷体" w:cs="楷体"/>
          <w:color w:val="auto"/>
          <w:sz w:val="32"/>
          <w:szCs w:val="32"/>
        </w:rPr>
      </w:pPr>
      <w:bookmarkStart w:id="16" w:name="_Toc31487"/>
      <w:bookmarkStart w:id="17" w:name="_Toc15606"/>
      <w:r>
        <w:rPr>
          <w:rFonts w:hint="eastAsia" w:ascii="楷体" w:hAnsi="楷体" w:eastAsia="楷体" w:cs="楷体"/>
          <w:color w:val="auto"/>
          <w:sz w:val="32"/>
          <w:szCs w:val="32"/>
        </w:rPr>
        <w:t>（三）妇女与经济</w:t>
      </w:r>
      <w:bookmarkEnd w:id="16"/>
      <w:bookmarkEnd w:id="17"/>
      <w:r>
        <w:rPr>
          <w:rFonts w:hint="eastAsia" w:ascii="楷体" w:hAnsi="楷体" w:eastAsia="楷体" w:cs="楷体"/>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主要目标：</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鼓励支持妇女为推动惠</w:t>
      </w:r>
      <w:r>
        <w:rPr>
          <w:rFonts w:hint="eastAsia" w:eastAsia="仿宋"/>
          <w:color w:val="auto"/>
          <w:sz w:val="32"/>
          <w:szCs w:val="32"/>
          <w:lang w:eastAsia="zh-CN"/>
        </w:rPr>
        <w:t>阳</w:t>
      </w:r>
      <w:r>
        <w:rPr>
          <w:rFonts w:eastAsia="仿宋"/>
          <w:color w:val="auto"/>
          <w:sz w:val="32"/>
          <w:szCs w:val="32"/>
        </w:rPr>
        <w:t xml:space="preserve">经济高质量发展贡献巾帼力量，妇女平等参与经济发展的权利和机会得到保障。 </w:t>
      </w:r>
    </w:p>
    <w:p>
      <w:pPr>
        <w:adjustRightInd w:val="0"/>
        <w:spacing w:line="56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促进平等就业，消除就业性别歧视。就业人员中的女性比例保持在45%左右。促进女大学生充分就业。</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优化妇女就业结构。城镇单位就业人员中的女性比例达到42%以上。</w:t>
      </w:r>
    </w:p>
    <w:p>
      <w:pPr>
        <w:adjustRightInd w:val="0"/>
        <w:spacing w:line="56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促进女性人才发展。高级专业技术人员中的女性比例达到40%。</w:t>
      </w:r>
    </w:p>
    <w:p>
      <w:pPr>
        <w:adjustRightInd w:val="0"/>
        <w:spacing w:line="56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eastAsia="仿宋"/>
          <w:color w:val="auto"/>
          <w:sz w:val="32"/>
          <w:szCs w:val="32"/>
        </w:rPr>
        <w:t>促进女性劳动者提升技能水平。企业女职工接受职业技能培训的比例保持并巩固在95%以上，农村技能培训女性人数占总培训人数比例达到50%左右。</w:t>
      </w:r>
    </w:p>
    <w:p>
      <w:pPr>
        <w:adjustRightInd w:val="0"/>
        <w:spacing w:line="56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保障妇女获得公平劳动报酬，男女收入差距缩小。</w:t>
      </w:r>
    </w:p>
    <w:p>
      <w:pPr>
        <w:adjustRightInd w:val="0"/>
        <w:spacing w:line="56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保障女性劳动者的劳动安全和健康。女职工职业病发病率明显降低。</w:t>
      </w:r>
    </w:p>
    <w:p>
      <w:pPr>
        <w:adjustRightInd w:val="0"/>
        <w:spacing w:line="56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eastAsia="仿宋"/>
          <w:color w:val="auto"/>
          <w:sz w:val="32"/>
          <w:szCs w:val="32"/>
        </w:rPr>
        <w:t>保障农村妇女平等享有土地承包经营权、宅基地使用权等权益，平等享有农村集体经济组织收益分配、土地征收或征用安置补偿权益。</w:t>
      </w:r>
    </w:p>
    <w:p>
      <w:pPr>
        <w:adjustRightInd w:val="0"/>
        <w:spacing w:line="56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巩固拓展脱贫攻坚成果，增强农村低收入妇女群体的可持续发展能力。</w:t>
      </w:r>
    </w:p>
    <w:p>
      <w:pPr>
        <w:adjustRightInd w:val="0"/>
        <w:spacing w:line="560" w:lineRule="exact"/>
        <w:ind w:firstLine="640" w:firstLineChars="200"/>
        <w:rPr>
          <w:rFonts w:eastAsia="仿宋"/>
          <w:color w:val="auto"/>
          <w:sz w:val="32"/>
          <w:szCs w:val="32"/>
        </w:rPr>
      </w:pPr>
      <w:r>
        <w:rPr>
          <w:rFonts w:eastAsia="仿宋"/>
          <w:color w:val="auto"/>
          <w:sz w:val="32"/>
          <w:szCs w:val="32"/>
        </w:rPr>
        <w:t>10</w:t>
      </w:r>
      <w:r>
        <w:rPr>
          <w:rFonts w:hint="eastAsia" w:eastAsia="仿宋"/>
          <w:color w:val="auto"/>
          <w:sz w:val="32"/>
          <w:szCs w:val="32"/>
        </w:rPr>
        <w:t>．</w:t>
      </w:r>
      <w:r>
        <w:rPr>
          <w:rFonts w:eastAsia="仿宋"/>
          <w:color w:val="auto"/>
          <w:sz w:val="32"/>
          <w:szCs w:val="32"/>
        </w:rPr>
        <w:t>充分发挥妇女在实施乡村振兴战略中的作用。</w:t>
      </w:r>
    </w:p>
    <w:p>
      <w:pPr>
        <w:adjustRightInd w:val="0"/>
        <w:spacing w:line="560" w:lineRule="exact"/>
        <w:ind w:firstLine="640" w:firstLineChars="200"/>
        <w:rPr>
          <w:rFonts w:eastAsia="仿宋"/>
          <w:color w:val="auto"/>
          <w:sz w:val="32"/>
          <w:szCs w:val="32"/>
        </w:rPr>
      </w:pPr>
      <w:r>
        <w:rPr>
          <w:rFonts w:eastAsia="仿宋"/>
          <w:color w:val="auto"/>
          <w:sz w:val="32"/>
          <w:szCs w:val="32"/>
        </w:rPr>
        <w:t>策略措施：</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保障妇女平等</w:t>
      </w:r>
      <w:r>
        <w:rPr>
          <w:rFonts w:hint="eastAsia" w:eastAsia="仿宋"/>
          <w:color w:val="auto"/>
          <w:sz w:val="32"/>
          <w:szCs w:val="32"/>
          <w:lang w:val="en-US" w:eastAsia="zh-CN"/>
        </w:rPr>
        <w:t>享有经济权益和发展成果</w:t>
      </w:r>
      <w:r>
        <w:rPr>
          <w:rFonts w:eastAsia="仿宋"/>
          <w:color w:val="auto"/>
          <w:sz w:val="32"/>
          <w:szCs w:val="32"/>
        </w:rPr>
        <w:t>。</w:t>
      </w:r>
      <w:r>
        <w:rPr>
          <w:rFonts w:hint="eastAsia" w:eastAsia="仿宋"/>
          <w:color w:val="auto"/>
          <w:sz w:val="32"/>
          <w:szCs w:val="32"/>
          <w:lang w:val="en-US" w:eastAsia="zh-CN"/>
        </w:rPr>
        <w:t>深入落实</w:t>
      </w:r>
      <w:r>
        <w:rPr>
          <w:rFonts w:eastAsia="仿宋"/>
          <w:color w:val="auto"/>
          <w:sz w:val="32"/>
          <w:szCs w:val="32"/>
        </w:rPr>
        <w:t>保障妇女平等获得经济资源、参与经济建设、享有经济发展成果的法律法规政策。建立健全妇女</w:t>
      </w:r>
      <w:r>
        <w:rPr>
          <w:rFonts w:hint="eastAsia" w:eastAsia="仿宋"/>
          <w:color w:val="auto"/>
          <w:sz w:val="32"/>
          <w:szCs w:val="32"/>
          <w:lang w:val="en-US" w:eastAsia="zh-CN"/>
        </w:rPr>
        <w:t>经济</w:t>
      </w:r>
      <w:r>
        <w:rPr>
          <w:rFonts w:eastAsia="仿宋"/>
          <w:color w:val="auto"/>
          <w:sz w:val="32"/>
          <w:szCs w:val="32"/>
        </w:rPr>
        <w:t>权益保障</w:t>
      </w:r>
      <w:r>
        <w:rPr>
          <w:rFonts w:hint="eastAsia" w:eastAsia="仿宋"/>
          <w:color w:val="auto"/>
          <w:sz w:val="32"/>
          <w:szCs w:val="32"/>
          <w:lang w:val="en-US" w:eastAsia="zh-CN"/>
        </w:rPr>
        <w:t>体制</w:t>
      </w:r>
      <w:r>
        <w:rPr>
          <w:rFonts w:eastAsia="仿宋"/>
          <w:color w:val="auto"/>
          <w:sz w:val="32"/>
          <w:szCs w:val="32"/>
        </w:rPr>
        <w:t>机制</w:t>
      </w:r>
      <w:r>
        <w:rPr>
          <w:rFonts w:hint="eastAsia" w:eastAsia="仿宋"/>
          <w:color w:val="auto"/>
          <w:sz w:val="32"/>
          <w:szCs w:val="32"/>
          <w:lang w:eastAsia="zh-CN"/>
        </w:rPr>
        <w:t>。</w:t>
      </w:r>
      <w:r>
        <w:rPr>
          <w:rFonts w:hint="eastAsia" w:eastAsia="仿宋"/>
          <w:color w:val="auto"/>
          <w:sz w:val="32"/>
          <w:szCs w:val="32"/>
          <w:lang w:val="en-US" w:eastAsia="zh-CN"/>
        </w:rPr>
        <w:t>保障</w:t>
      </w:r>
      <w:r>
        <w:rPr>
          <w:rFonts w:eastAsia="仿宋"/>
          <w:color w:val="auto"/>
          <w:sz w:val="32"/>
          <w:szCs w:val="32"/>
        </w:rPr>
        <w:t>新业态</w:t>
      </w:r>
      <w:r>
        <w:rPr>
          <w:rFonts w:hint="eastAsia" w:eastAsia="仿宋"/>
          <w:color w:val="auto"/>
          <w:sz w:val="32"/>
          <w:szCs w:val="32"/>
        </w:rPr>
        <w:t>女性</w:t>
      </w:r>
      <w:r>
        <w:rPr>
          <w:rFonts w:eastAsia="仿宋"/>
          <w:color w:val="auto"/>
          <w:sz w:val="32"/>
          <w:szCs w:val="32"/>
        </w:rPr>
        <w:t>从业人员劳动权益。贯彻落实支持女性科技</w:t>
      </w:r>
      <w:r>
        <w:rPr>
          <w:rFonts w:hint="eastAsia" w:eastAsia="仿宋"/>
          <w:color w:val="auto"/>
          <w:sz w:val="32"/>
          <w:szCs w:val="32"/>
          <w:lang w:val="en-US" w:eastAsia="zh-CN"/>
        </w:rPr>
        <w:t>工作者</w:t>
      </w:r>
      <w:r>
        <w:rPr>
          <w:rFonts w:eastAsia="仿宋"/>
          <w:color w:val="auto"/>
          <w:sz w:val="32"/>
          <w:szCs w:val="32"/>
        </w:rPr>
        <w:t>在</w:t>
      </w:r>
      <w:r>
        <w:rPr>
          <w:rFonts w:hint="eastAsia" w:eastAsia="仿宋"/>
          <w:color w:val="auto"/>
          <w:sz w:val="32"/>
          <w:szCs w:val="32"/>
          <w:lang w:val="en-US" w:eastAsia="zh-CN"/>
        </w:rPr>
        <w:t>科技创新中</w:t>
      </w:r>
      <w:r>
        <w:rPr>
          <w:rFonts w:eastAsia="仿宋"/>
          <w:color w:val="auto"/>
          <w:sz w:val="32"/>
          <w:szCs w:val="32"/>
        </w:rPr>
        <w:t>发挥更大作用的政策措施。拓宽妇女平等参与经济决策途径，</w:t>
      </w:r>
      <w:r>
        <w:rPr>
          <w:rFonts w:hint="eastAsia" w:eastAsia="仿宋"/>
          <w:color w:val="auto"/>
          <w:sz w:val="32"/>
          <w:szCs w:val="32"/>
        </w:rPr>
        <w:t>为妇女充分参与经济高质量发展和</w:t>
      </w:r>
      <w:r>
        <w:rPr>
          <w:rFonts w:hint="eastAsia" w:eastAsia="仿宋"/>
          <w:color w:val="auto"/>
          <w:sz w:val="32"/>
          <w:szCs w:val="32"/>
          <w:lang w:eastAsia="zh-CN"/>
        </w:rPr>
        <w:t>“</w:t>
      </w:r>
      <w:r>
        <w:rPr>
          <w:rFonts w:hint="eastAsia" w:eastAsia="仿宋"/>
          <w:color w:val="auto"/>
          <w:sz w:val="32"/>
          <w:szCs w:val="32"/>
          <w:lang w:val="en-US" w:eastAsia="zh-CN"/>
        </w:rPr>
        <w:t>智造高地·活力惠阳</w:t>
      </w:r>
      <w:r>
        <w:rPr>
          <w:rFonts w:hint="eastAsia" w:eastAsia="仿宋"/>
          <w:color w:val="auto"/>
          <w:sz w:val="32"/>
          <w:szCs w:val="32"/>
          <w:lang w:eastAsia="zh-CN"/>
        </w:rPr>
        <w:t>”</w:t>
      </w:r>
      <w:r>
        <w:rPr>
          <w:rFonts w:hint="eastAsia" w:eastAsia="仿宋"/>
          <w:color w:val="auto"/>
          <w:sz w:val="32"/>
          <w:szCs w:val="32"/>
        </w:rPr>
        <w:t>建设创造有利条件。</w:t>
      </w:r>
    </w:p>
    <w:p>
      <w:pPr>
        <w:adjustRightInd w:val="0"/>
        <w:spacing w:line="56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hint="eastAsia" w:eastAsia="仿宋"/>
          <w:color w:val="auto"/>
          <w:sz w:val="32"/>
          <w:szCs w:val="32"/>
          <w:lang w:val="en-US" w:eastAsia="zh-CN"/>
        </w:rPr>
        <w:t>加大消除就业性别歧视工作力度。</w:t>
      </w:r>
      <w:r>
        <w:rPr>
          <w:rFonts w:eastAsia="仿宋"/>
          <w:color w:val="auto"/>
          <w:sz w:val="32"/>
          <w:szCs w:val="32"/>
        </w:rPr>
        <w:t>全面落实消除就业性别歧视的法律法规政策。加大执法力度，</w:t>
      </w:r>
      <w:r>
        <w:rPr>
          <w:rFonts w:hint="eastAsia" w:eastAsia="仿宋"/>
          <w:color w:val="auto"/>
          <w:sz w:val="32"/>
          <w:szCs w:val="32"/>
          <w:lang w:val="en-US" w:eastAsia="zh-CN"/>
        </w:rPr>
        <w:t>依法约谈、处罚存在</w:t>
      </w:r>
      <w:r>
        <w:rPr>
          <w:rFonts w:eastAsia="仿宋"/>
          <w:color w:val="auto"/>
          <w:sz w:val="32"/>
          <w:szCs w:val="32"/>
        </w:rPr>
        <w:t>就业性别歧视</w:t>
      </w:r>
      <w:r>
        <w:rPr>
          <w:rFonts w:hint="eastAsia" w:eastAsia="仿宋"/>
          <w:color w:val="auto"/>
          <w:sz w:val="32"/>
          <w:szCs w:val="32"/>
          <w:lang w:val="en-US" w:eastAsia="zh-CN"/>
        </w:rPr>
        <w:t>行为</w:t>
      </w:r>
      <w:r>
        <w:rPr>
          <w:rFonts w:eastAsia="仿宋"/>
          <w:color w:val="auto"/>
          <w:sz w:val="32"/>
          <w:szCs w:val="32"/>
        </w:rPr>
        <w:t>的用人单位</w:t>
      </w:r>
      <w:r>
        <w:rPr>
          <w:rFonts w:hint="eastAsia" w:eastAsia="仿宋"/>
          <w:color w:val="auto"/>
          <w:sz w:val="32"/>
          <w:szCs w:val="32"/>
          <w:lang w:eastAsia="zh-CN"/>
        </w:rPr>
        <w:t>，</w:t>
      </w:r>
      <w:r>
        <w:rPr>
          <w:rFonts w:hint="eastAsia" w:eastAsia="仿宋"/>
          <w:color w:val="auto"/>
          <w:sz w:val="32"/>
          <w:szCs w:val="32"/>
          <w:lang w:val="en-US" w:eastAsia="zh-CN"/>
        </w:rPr>
        <w:t>加强隐性就业性别歧视查处</w:t>
      </w:r>
      <w:r>
        <w:rPr>
          <w:rFonts w:hint="eastAsia" w:eastAsia="仿宋"/>
          <w:color w:val="auto"/>
          <w:sz w:val="32"/>
          <w:szCs w:val="32"/>
        </w:rPr>
        <w:t>。</w:t>
      </w:r>
      <w:r>
        <w:rPr>
          <w:rFonts w:eastAsia="仿宋"/>
          <w:color w:val="auto"/>
          <w:sz w:val="32"/>
          <w:szCs w:val="32"/>
        </w:rPr>
        <w:t>督促用人单位严格执行相关法规政策，加强就业性别歧视自查自纠。建立企业性别平等激励机制，鼓励用人单位招录女性。发挥行业协会</w:t>
      </w:r>
      <w:r>
        <w:rPr>
          <w:rFonts w:hint="eastAsia" w:eastAsia="仿宋"/>
          <w:color w:val="auto"/>
          <w:sz w:val="32"/>
          <w:szCs w:val="32"/>
          <w:lang w:eastAsia="zh-CN"/>
        </w:rPr>
        <w:t>（</w:t>
      </w:r>
      <w:r>
        <w:rPr>
          <w:rFonts w:eastAsia="仿宋"/>
          <w:color w:val="auto"/>
          <w:sz w:val="32"/>
          <w:szCs w:val="32"/>
        </w:rPr>
        <w:t>商会</w:t>
      </w:r>
      <w:r>
        <w:rPr>
          <w:rFonts w:hint="eastAsia" w:eastAsia="仿宋"/>
          <w:color w:val="auto"/>
          <w:sz w:val="32"/>
          <w:szCs w:val="32"/>
          <w:lang w:eastAsia="zh-CN"/>
        </w:rPr>
        <w:t>）</w:t>
      </w:r>
      <w:r>
        <w:rPr>
          <w:rFonts w:eastAsia="仿宋"/>
          <w:color w:val="auto"/>
          <w:sz w:val="32"/>
          <w:szCs w:val="32"/>
        </w:rPr>
        <w:t>自律</w:t>
      </w:r>
      <w:r>
        <w:rPr>
          <w:rFonts w:hint="eastAsia" w:eastAsia="仿宋"/>
          <w:color w:val="auto"/>
          <w:sz w:val="32"/>
          <w:szCs w:val="32"/>
          <w:lang w:val="en-US" w:eastAsia="zh-CN"/>
        </w:rPr>
        <w:t>作用</w:t>
      </w:r>
      <w:r>
        <w:rPr>
          <w:rFonts w:eastAsia="仿宋"/>
          <w:color w:val="auto"/>
          <w:sz w:val="32"/>
          <w:szCs w:val="32"/>
        </w:rPr>
        <w:t>。党政机关、国有企事业单位在</w:t>
      </w:r>
      <w:r>
        <w:rPr>
          <w:rFonts w:hint="eastAsia" w:eastAsia="仿宋"/>
          <w:color w:val="auto"/>
          <w:sz w:val="32"/>
          <w:szCs w:val="32"/>
          <w:lang w:val="en-US" w:eastAsia="zh-CN"/>
        </w:rPr>
        <w:t>就业和晋升</w:t>
      </w:r>
      <w:r>
        <w:rPr>
          <w:rFonts w:eastAsia="仿宋"/>
          <w:color w:val="auto"/>
          <w:sz w:val="32"/>
          <w:szCs w:val="32"/>
        </w:rPr>
        <w:t>等方面发挥</w:t>
      </w:r>
      <w:r>
        <w:rPr>
          <w:rFonts w:hint="eastAsia" w:eastAsia="仿宋"/>
          <w:color w:val="auto"/>
          <w:sz w:val="32"/>
          <w:szCs w:val="32"/>
          <w:lang w:val="en-US" w:eastAsia="zh-CN"/>
        </w:rPr>
        <w:t>性别</w:t>
      </w:r>
      <w:r>
        <w:rPr>
          <w:rFonts w:eastAsia="仿宋"/>
          <w:color w:val="auto"/>
          <w:sz w:val="32"/>
          <w:szCs w:val="32"/>
        </w:rPr>
        <w:t>平等的示范作用。依法受理涉及就业性别歧视的</w:t>
      </w:r>
      <w:r>
        <w:rPr>
          <w:rFonts w:hint="eastAsia" w:eastAsia="仿宋"/>
          <w:color w:val="auto"/>
          <w:sz w:val="32"/>
          <w:szCs w:val="32"/>
          <w:lang w:val="en-US" w:eastAsia="zh-CN"/>
        </w:rPr>
        <w:t>投诉、举报、申诉、仲裁</w:t>
      </w:r>
      <w:r>
        <w:rPr>
          <w:rFonts w:hint="eastAsia" w:eastAsia="仿宋"/>
          <w:color w:val="auto"/>
          <w:sz w:val="32"/>
          <w:szCs w:val="32"/>
          <w:lang w:val="en-US" w:eastAsia="zh-CN"/>
        </w:rPr>
        <w:t>和</w:t>
      </w:r>
      <w:r>
        <w:rPr>
          <w:rFonts w:eastAsia="仿宋"/>
          <w:color w:val="auto"/>
          <w:sz w:val="32"/>
          <w:szCs w:val="32"/>
        </w:rPr>
        <w:t>起诉。为遭受就业性别歧视的妇女提供法律援助。</w:t>
      </w:r>
    </w:p>
    <w:p>
      <w:pPr>
        <w:adjustRightInd w:val="0"/>
        <w:spacing w:line="560" w:lineRule="exact"/>
        <w:ind w:firstLine="640" w:firstLineChars="200"/>
        <w:rPr>
          <w:rFonts w:hint="eastAsia" w:eastAsia="仿宋"/>
          <w:color w:val="auto"/>
          <w:sz w:val="32"/>
          <w:szCs w:val="32"/>
          <w:lang w:eastAsia="zh-CN"/>
        </w:rPr>
      </w:pPr>
      <w:r>
        <w:rPr>
          <w:rFonts w:eastAsia="仿宋"/>
          <w:color w:val="auto"/>
          <w:sz w:val="32"/>
          <w:szCs w:val="32"/>
        </w:rPr>
        <w:t>3</w:t>
      </w:r>
      <w:r>
        <w:rPr>
          <w:rFonts w:hint="eastAsia" w:eastAsia="仿宋"/>
          <w:color w:val="auto"/>
          <w:sz w:val="32"/>
          <w:szCs w:val="32"/>
        </w:rPr>
        <w:t>．</w:t>
      </w:r>
      <w:r>
        <w:rPr>
          <w:rFonts w:hint="eastAsia" w:eastAsia="仿宋"/>
          <w:color w:val="auto"/>
          <w:sz w:val="32"/>
          <w:szCs w:val="32"/>
          <w:lang w:val="en-US" w:eastAsia="zh-CN"/>
        </w:rPr>
        <w:t>支持女性就业创业</w:t>
      </w:r>
      <w:r>
        <w:rPr>
          <w:rFonts w:eastAsia="仿宋"/>
          <w:color w:val="auto"/>
          <w:sz w:val="32"/>
          <w:szCs w:val="32"/>
        </w:rPr>
        <w:t>。优化升级援企稳岗政策，增加妇女就业岗位。发挥家具</w:t>
      </w:r>
      <w:r>
        <w:rPr>
          <w:rFonts w:hint="eastAsia" w:eastAsia="仿宋"/>
          <w:color w:val="auto"/>
          <w:sz w:val="32"/>
          <w:szCs w:val="32"/>
          <w:lang w:eastAsia="zh-CN"/>
        </w:rPr>
        <w:t>、</w:t>
      </w:r>
      <w:r>
        <w:rPr>
          <w:rFonts w:hint="eastAsia" w:eastAsia="仿宋"/>
          <w:color w:val="auto"/>
          <w:sz w:val="32"/>
          <w:szCs w:val="32"/>
          <w:lang w:val="en-US" w:eastAsia="zh-CN"/>
        </w:rPr>
        <w:t>吉他、传统服务业、种养业</w:t>
      </w:r>
      <w:r>
        <w:rPr>
          <w:rFonts w:eastAsia="仿宋"/>
          <w:color w:val="auto"/>
          <w:sz w:val="32"/>
          <w:szCs w:val="32"/>
        </w:rPr>
        <w:t>等传统优势产业对女性劳动力的吸纳作用，大力发展</w:t>
      </w:r>
      <w:r>
        <w:rPr>
          <w:rFonts w:hint="eastAsia" w:eastAsia="仿宋"/>
          <w:color w:val="auto"/>
          <w:sz w:val="32"/>
          <w:szCs w:val="32"/>
          <w:lang w:val="en-US" w:eastAsia="zh-CN"/>
        </w:rPr>
        <w:t>旅游业、</w:t>
      </w:r>
      <w:r>
        <w:rPr>
          <w:rFonts w:eastAsia="仿宋"/>
          <w:color w:val="auto"/>
          <w:sz w:val="32"/>
          <w:szCs w:val="32"/>
        </w:rPr>
        <w:t>数字服务业</w:t>
      </w:r>
      <w:r>
        <w:rPr>
          <w:rFonts w:hint="eastAsia" w:eastAsia="仿宋"/>
          <w:color w:val="auto"/>
          <w:sz w:val="32"/>
          <w:szCs w:val="32"/>
          <w:lang w:eastAsia="zh-CN"/>
        </w:rPr>
        <w:t>、</w:t>
      </w:r>
      <w:r>
        <w:rPr>
          <w:rFonts w:eastAsia="仿宋"/>
          <w:color w:val="auto"/>
          <w:sz w:val="32"/>
          <w:szCs w:val="32"/>
        </w:rPr>
        <w:t>跨境电商和农村电子商务，支持女性灵活就业。落实灵活就业保障制度和就业创业扶持政策</w:t>
      </w:r>
      <w:r>
        <w:rPr>
          <w:rFonts w:hint="eastAsia" w:eastAsia="仿宋"/>
          <w:color w:val="auto"/>
          <w:sz w:val="32"/>
          <w:szCs w:val="32"/>
          <w:lang w:eastAsia="zh-CN"/>
        </w:rPr>
        <w:t>。</w:t>
      </w:r>
      <w:r>
        <w:rPr>
          <w:rFonts w:hint="eastAsia" w:eastAsia="仿宋"/>
          <w:color w:val="auto"/>
          <w:sz w:val="32"/>
          <w:szCs w:val="32"/>
          <w:lang w:val="en-US" w:eastAsia="zh-CN"/>
        </w:rPr>
        <w:t>构建创新创业服务体系，</w:t>
      </w:r>
      <w:r>
        <w:rPr>
          <w:rFonts w:eastAsia="仿宋"/>
          <w:color w:val="auto"/>
          <w:sz w:val="32"/>
          <w:szCs w:val="32"/>
        </w:rPr>
        <w:t>支持女性科技人才</w:t>
      </w:r>
      <w:r>
        <w:rPr>
          <w:rFonts w:hint="eastAsia" w:eastAsia="仿宋"/>
          <w:color w:val="auto"/>
          <w:sz w:val="32"/>
          <w:szCs w:val="32"/>
          <w:lang w:val="en-US" w:eastAsia="zh-CN"/>
        </w:rPr>
        <w:t>进行</w:t>
      </w:r>
      <w:r>
        <w:rPr>
          <w:rFonts w:eastAsia="仿宋"/>
          <w:color w:val="auto"/>
          <w:sz w:val="32"/>
          <w:szCs w:val="32"/>
        </w:rPr>
        <w:t>科技创业。</w:t>
      </w:r>
      <w:r>
        <w:rPr>
          <w:rFonts w:hint="eastAsia" w:eastAsia="仿宋"/>
          <w:color w:val="auto"/>
          <w:sz w:val="32"/>
          <w:szCs w:val="32"/>
          <w:lang w:val="en-US" w:eastAsia="zh-CN"/>
        </w:rPr>
        <w:t>加强</w:t>
      </w:r>
      <w:r>
        <w:rPr>
          <w:rFonts w:eastAsia="仿宋"/>
          <w:color w:val="auto"/>
          <w:sz w:val="32"/>
          <w:szCs w:val="32"/>
        </w:rPr>
        <w:t>妇女</w:t>
      </w:r>
      <w:r>
        <w:rPr>
          <w:rFonts w:hint="eastAsia" w:eastAsia="仿宋"/>
          <w:color w:val="auto"/>
          <w:sz w:val="32"/>
          <w:szCs w:val="32"/>
          <w:lang w:val="en-US" w:eastAsia="zh-CN"/>
        </w:rPr>
        <w:t>创新</w:t>
      </w:r>
      <w:r>
        <w:rPr>
          <w:rFonts w:eastAsia="仿宋"/>
          <w:color w:val="auto"/>
          <w:sz w:val="32"/>
          <w:szCs w:val="32"/>
        </w:rPr>
        <w:t>创业金融支持</w:t>
      </w:r>
      <w:r>
        <w:rPr>
          <w:rFonts w:hint="eastAsia" w:eastAsia="仿宋"/>
          <w:color w:val="auto"/>
          <w:sz w:val="32"/>
          <w:szCs w:val="32"/>
          <w:lang w:eastAsia="zh-CN"/>
        </w:rPr>
        <w:t>。</w:t>
      </w:r>
      <w:r>
        <w:rPr>
          <w:rFonts w:eastAsia="仿宋"/>
          <w:color w:val="auto"/>
          <w:sz w:val="32"/>
          <w:szCs w:val="32"/>
        </w:rPr>
        <w:t>加强对农村低收入妇女的职业技能培训</w:t>
      </w:r>
      <w:r>
        <w:rPr>
          <w:rFonts w:hint="eastAsia" w:eastAsia="仿宋"/>
          <w:color w:val="auto"/>
          <w:sz w:val="32"/>
          <w:szCs w:val="32"/>
          <w:lang w:eastAsia="zh-CN"/>
        </w:rPr>
        <w:t>。</w:t>
      </w:r>
      <w:r>
        <w:rPr>
          <w:rFonts w:eastAsia="仿宋"/>
          <w:color w:val="auto"/>
          <w:sz w:val="32"/>
          <w:szCs w:val="32"/>
        </w:rPr>
        <w:t>健全就业困难妇女托底帮扶机制</w:t>
      </w:r>
      <w:r>
        <w:rPr>
          <w:rFonts w:hint="eastAsia" w:eastAsia="仿宋"/>
          <w:color w:val="auto"/>
          <w:sz w:val="32"/>
          <w:szCs w:val="32"/>
          <w:lang w:eastAsia="zh-CN"/>
        </w:rPr>
        <w:t>，</w:t>
      </w:r>
      <w:r>
        <w:rPr>
          <w:rFonts w:eastAsia="仿宋"/>
          <w:color w:val="auto"/>
          <w:sz w:val="32"/>
          <w:szCs w:val="32"/>
        </w:rPr>
        <w:t>扩大公益性岗位设置，帮助残疾妇女、零就业家庭成员等就业困难妇女就地就近就业。</w:t>
      </w:r>
    </w:p>
    <w:p>
      <w:pPr>
        <w:adjustRightInd w:val="0"/>
        <w:spacing w:line="560" w:lineRule="exact"/>
        <w:ind w:firstLine="640" w:firstLineChars="200"/>
        <w:rPr>
          <w:rFonts w:hint="default" w:eastAsia="仿宋"/>
          <w:color w:val="auto"/>
          <w:sz w:val="32"/>
          <w:szCs w:val="32"/>
          <w:lang w:val="en-US" w:eastAsia="zh-CN"/>
        </w:rPr>
      </w:pPr>
      <w:r>
        <w:rPr>
          <w:rFonts w:eastAsia="仿宋"/>
          <w:color w:val="auto"/>
          <w:sz w:val="32"/>
          <w:szCs w:val="32"/>
        </w:rPr>
        <w:t>4</w:t>
      </w:r>
      <w:r>
        <w:rPr>
          <w:rFonts w:hint="eastAsia" w:eastAsia="仿宋"/>
          <w:color w:val="auto"/>
          <w:sz w:val="32"/>
          <w:szCs w:val="32"/>
        </w:rPr>
        <w:t>．</w:t>
      </w:r>
      <w:r>
        <w:rPr>
          <w:rFonts w:hint="eastAsia" w:eastAsia="仿宋"/>
          <w:color w:val="auto"/>
          <w:sz w:val="32"/>
          <w:szCs w:val="32"/>
          <w:lang w:val="en-US" w:eastAsia="zh-CN"/>
        </w:rPr>
        <w:t>促进女大学生就业创业。</w:t>
      </w:r>
      <w:r>
        <w:rPr>
          <w:rFonts w:eastAsia="仿宋"/>
          <w:color w:val="auto"/>
          <w:sz w:val="32"/>
          <w:szCs w:val="32"/>
        </w:rPr>
        <w:t>加强对女大学生职业生涯规划指导服务，</w:t>
      </w:r>
      <w:r>
        <w:rPr>
          <w:rFonts w:hint="eastAsia" w:eastAsia="仿宋"/>
          <w:color w:val="auto"/>
          <w:sz w:val="32"/>
          <w:szCs w:val="32"/>
          <w:lang w:val="en-US" w:eastAsia="zh-CN"/>
        </w:rPr>
        <w:t>引导女大学生树立理性就业观</w:t>
      </w:r>
      <w:r>
        <w:rPr>
          <w:rFonts w:hint="eastAsia" w:eastAsia="仿宋"/>
          <w:color w:val="auto"/>
          <w:sz w:val="32"/>
          <w:szCs w:val="32"/>
        </w:rPr>
        <w:t>，</w:t>
      </w:r>
      <w:r>
        <w:rPr>
          <w:rFonts w:eastAsia="仿宋"/>
          <w:color w:val="auto"/>
          <w:sz w:val="32"/>
          <w:szCs w:val="32"/>
        </w:rPr>
        <w:t>提升职业规划能力。拓宽女大学生就业渠道，鼓励女大学生到基层、中小微企业和新经济领域就业</w:t>
      </w:r>
      <w:r>
        <w:rPr>
          <w:rFonts w:hint="eastAsia" w:eastAsia="仿宋"/>
          <w:color w:val="auto"/>
          <w:sz w:val="32"/>
          <w:szCs w:val="32"/>
          <w:lang w:eastAsia="zh-CN"/>
        </w:rPr>
        <w:t>，</w:t>
      </w:r>
      <w:r>
        <w:rPr>
          <w:rFonts w:hint="eastAsia" w:eastAsia="仿宋"/>
          <w:color w:val="auto"/>
          <w:sz w:val="32"/>
          <w:szCs w:val="32"/>
          <w:lang w:val="en-US" w:eastAsia="zh-CN"/>
        </w:rPr>
        <w:t>积极承担社会责任</w:t>
      </w:r>
      <w:r>
        <w:rPr>
          <w:rFonts w:eastAsia="仿宋"/>
          <w:color w:val="auto"/>
          <w:sz w:val="32"/>
          <w:szCs w:val="32"/>
        </w:rPr>
        <w:t>。</w:t>
      </w:r>
      <w:r>
        <w:rPr>
          <w:rFonts w:hint="eastAsia" w:eastAsia="仿宋"/>
          <w:color w:val="auto"/>
          <w:sz w:val="32"/>
          <w:szCs w:val="32"/>
          <w:lang w:val="en-US" w:eastAsia="zh-CN"/>
        </w:rPr>
        <w:t>鼓励支持女大学生通过创业带动就业。</w:t>
      </w:r>
    </w:p>
    <w:p>
      <w:pPr>
        <w:adjustRightInd w:val="0"/>
        <w:spacing w:line="56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hint="eastAsia" w:eastAsia="仿宋"/>
          <w:color w:val="auto"/>
          <w:sz w:val="32"/>
          <w:szCs w:val="32"/>
          <w:lang w:val="en-US" w:eastAsia="zh-CN"/>
        </w:rPr>
        <w:t>优化妇女就业结构和就业层次</w:t>
      </w:r>
      <w:r>
        <w:rPr>
          <w:rFonts w:eastAsia="仿宋"/>
          <w:color w:val="auto"/>
          <w:sz w:val="32"/>
          <w:szCs w:val="32"/>
        </w:rPr>
        <w:t>。完善妇女职业技能培训制度，提升妇女职业技能水平</w:t>
      </w:r>
      <w:r>
        <w:rPr>
          <w:rFonts w:hint="eastAsia" w:eastAsia="仿宋"/>
          <w:color w:val="auto"/>
          <w:sz w:val="32"/>
          <w:szCs w:val="32"/>
          <w:lang w:val="en-US" w:eastAsia="zh-CN"/>
        </w:rPr>
        <w:t>和</w:t>
      </w:r>
      <w:r>
        <w:rPr>
          <w:rFonts w:hint="eastAsia" w:eastAsia="仿宋"/>
          <w:color w:val="auto"/>
          <w:sz w:val="32"/>
          <w:szCs w:val="32"/>
          <w:lang w:val="en-US" w:eastAsia="zh-CN"/>
        </w:rPr>
        <w:t>竞争力，促进妇女掌握更多知识和技能。</w:t>
      </w:r>
      <w:r>
        <w:rPr>
          <w:rFonts w:eastAsia="仿宋"/>
          <w:color w:val="auto"/>
          <w:sz w:val="32"/>
          <w:szCs w:val="32"/>
        </w:rPr>
        <w:t>鼓励女性进入新兴领域、新兴产业就业，提高女性在高新技术产业、战略性新兴产业和现代服务业从业人员中的比例。深入实施职业技能提升行动，</w:t>
      </w:r>
      <w:r>
        <w:rPr>
          <w:rFonts w:hint="eastAsia" w:eastAsia="仿宋"/>
          <w:color w:val="auto"/>
          <w:sz w:val="32"/>
          <w:szCs w:val="32"/>
          <w:lang w:val="en-US" w:eastAsia="zh-CN"/>
        </w:rPr>
        <w:t>提升“粤菜师傅”“广东技工”“南粤家政”三项工程实效，推动三项工程从“惠及面越来越广”转到“越来越好”</w:t>
      </w:r>
      <w:r>
        <w:rPr>
          <w:rStyle w:val="13"/>
          <w:rFonts w:hint="eastAsia" w:eastAsia="仿宋"/>
          <w:color w:val="auto"/>
          <w:sz w:val="32"/>
          <w:szCs w:val="32"/>
          <w:lang w:val="en-US" w:eastAsia="zh-CN"/>
        </w:rPr>
        <w:footnoteReference w:id="12"/>
      </w:r>
      <w:r>
        <w:rPr>
          <w:rFonts w:hint="eastAsia" w:eastAsia="仿宋"/>
          <w:color w:val="auto"/>
          <w:sz w:val="32"/>
          <w:szCs w:val="32"/>
          <w:lang w:val="en-US" w:eastAsia="zh-CN"/>
        </w:rPr>
        <w:t>，实现技能促进妇女就业。鼓励用人单位对妇女开展多岗位技能培训</w:t>
      </w:r>
      <w:r>
        <w:rPr>
          <w:rFonts w:eastAsia="仿宋"/>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缩小男女收入差距</w:t>
      </w:r>
      <w:r>
        <w:rPr>
          <w:rFonts w:eastAsia="仿宋"/>
          <w:color w:val="auto"/>
          <w:sz w:val="32"/>
          <w:szCs w:val="32"/>
        </w:rPr>
        <w:t>。全面落实男女同工同酬制度，保障收入公平。</w:t>
      </w:r>
      <w:r>
        <w:rPr>
          <w:rFonts w:hint="eastAsia" w:eastAsia="仿宋"/>
          <w:color w:val="auto"/>
          <w:sz w:val="32"/>
          <w:szCs w:val="32"/>
          <w:lang w:val="en-US" w:eastAsia="zh-CN"/>
        </w:rPr>
        <w:t>对妇女开展</w:t>
      </w:r>
      <w:r>
        <w:rPr>
          <w:rFonts w:hint="eastAsia" w:eastAsia="仿宋"/>
          <w:color w:val="auto"/>
          <w:sz w:val="32"/>
          <w:szCs w:val="32"/>
        </w:rPr>
        <w:t>有针对性的职业培训，使女性劳动者获得</w:t>
      </w:r>
      <w:r>
        <w:rPr>
          <w:rFonts w:hint="eastAsia" w:eastAsia="仿宋"/>
          <w:color w:val="auto"/>
          <w:sz w:val="32"/>
          <w:szCs w:val="32"/>
          <w:lang w:val="en-US" w:eastAsia="zh-CN"/>
        </w:rPr>
        <w:t>更</w:t>
      </w:r>
      <w:r>
        <w:rPr>
          <w:rFonts w:hint="eastAsia" w:eastAsia="仿宋"/>
          <w:color w:val="auto"/>
          <w:sz w:val="32"/>
          <w:szCs w:val="32"/>
        </w:rPr>
        <w:t>高的劳动技能，从事更有技术含量的工作。</w:t>
      </w:r>
      <w:r>
        <w:rPr>
          <w:rFonts w:hint="eastAsia" w:eastAsia="仿宋"/>
          <w:color w:val="auto"/>
          <w:sz w:val="32"/>
          <w:szCs w:val="32"/>
          <w:lang w:val="en-US" w:eastAsia="zh-CN"/>
        </w:rPr>
        <w:t>引导用人单位</w:t>
      </w:r>
      <w:r>
        <w:rPr>
          <w:rFonts w:hint="eastAsia" w:eastAsia="仿宋"/>
          <w:color w:val="auto"/>
          <w:sz w:val="32"/>
          <w:szCs w:val="32"/>
        </w:rPr>
        <w:t>肯定女性员工价值</w:t>
      </w:r>
      <w:r>
        <w:rPr>
          <w:rFonts w:hint="eastAsia" w:eastAsia="仿宋"/>
          <w:color w:val="auto"/>
          <w:sz w:val="32"/>
          <w:szCs w:val="32"/>
          <w:lang w:eastAsia="zh-CN"/>
        </w:rPr>
        <w:t>，</w:t>
      </w:r>
      <w:r>
        <w:rPr>
          <w:rFonts w:eastAsia="仿宋"/>
          <w:color w:val="auto"/>
          <w:sz w:val="32"/>
          <w:szCs w:val="32"/>
        </w:rPr>
        <w:t>督促用人单位制定实施男女平等的</w:t>
      </w:r>
      <w:r>
        <w:rPr>
          <w:rFonts w:hint="eastAsia" w:eastAsia="仿宋"/>
          <w:color w:val="auto"/>
          <w:sz w:val="32"/>
          <w:szCs w:val="32"/>
          <w:lang w:val="en-US" w:eastAsia="zh-CN"/>
        </w:rPr>
        <w:t>人才选拔晋升制度</w:t>
      </w:r>
      <w:r>
        <w:rPr>
          <w:rFonts w:eastAsia="仿宋"/>
          <w:color w:val="auto"/>
          <w:sz w:val="32"/>
          <w:szCs w:val="32"/>
        </w:rPr>
        <w:t>，</w:t>
      </w:r>
      <w:r>
        <w:rPr>
          <w:rFonts w:hint="eastAsia" w:eastAsia="仿宋"/>
          <w:color w:val="auto"/>
          <w:sz w:val="32"/>
          <w:szCs w:val="32"/>
        </w:rPr>
        <w:t>保障女性员工平等的晋升权利和机会</w:t>
      </w:r>
      <w:r>
        <w:rPr>
          <w:rFonts w:eastAsia="仿宋"/>
          <w:color w:val="auto"/>
          <w:sz w:val="32"/>
          <w:szCs w:val="32"/>
        </w:rPr>
        <w:t>。动态掌握男女两性收入状况。</w:t>
      </w:r>
    </w:p>
    <w:p>
      <w:pPr>
        <w:adjustRightInd w:val="0"/>
        <w:spacing w:line="560" w:lineRule="exact"/>
        <w:ind w:firstLine="640" w:firstLineChars="200"/>
        <w:rPr>
          <w:rFonts w:hint="eastAsia"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保障女职工</w:t>
      </w:r>
      <w:r>
        <w:rPr>
          <w:rFonts w:hint="eastAsia" w:eastAsia="仿宋"/>
          <w:color w:val="auto"/>
          <w:sz w:val="32"/>
          <w:szCs w:val="32"/>
          <w:lang w:val="en-US" w:eastAsia="zh-CN"/>
        </w:rPr>
        <w:t>劳动</w:t>
      </w:r>
      <w:r>
        <w:rPr>
          <w:rFonts w:eastAsia="仿宋"/>
          <w:color w:val="auto"/>
          <w:sz w:val="32"/>
          <w:szCs w:val="32"/>
        </w:rPr>
        <w:t>权益</w:t>
      </w:r>
      <w:r>
        <w:rPr>
          <w:rFonts w:eastAsia="仿宋"/>
          <w:color w:val="auto"/>
          <w:sz w:val="32"/>
          <w:szCs w:val="32"/>
        </w:rPr>
        <w:t>。</w:t>
      </w:r>
      <w:r>
        <w:rPr>
          <w:rFonts w:hint="eastAsia" w:eastAsia="仿宋"/>
          <w:color w:val="auto"/>
          <w:sz w:val="32"/>
          <w:szCs w:val="32"/>
        </w:rPr>
        <w:t>提高女职工对权益保护工作的认识</w:t>
      </w:r>
      <w:r>
        <w:rPr>
          <w:rFonts w:hint="eastAsia" w:eastAsia="仿宋"/>
          <w:color w:val="auto"/>
          <w:sz w:val="32"/>
          <w:szCs w:val="32"/>
          <w:lang w:eastAsia="zh-CN"/>
        </w:rPr>
        <w:t>，</w:t>
      </w:r>
      <w:r>
        <w:rPr>
          <w:rFonts w:hint="eastAsia" w:eastAsia="仿宋"/>
          <w:color w:val="auto"/>
          <w:sz w:val="32"/>
          <w:szCs w:val="32"/>
          <w:lang w:val="en-US" w:eastAsia="zh-CN"/>
        </w:rPr>
        <w:t>增强女职工维权意识</w:t>
      </w:r>
      <w:r>
        <w:rPr>
          <w:rFonts w:hint="eastAsia" w:eastAsia="仿宋"/>
          <w:color w:val="auto"/>
          <w:sz w:val="32"/>
          <w:szCs w:val="32"/>
        </w:rPr>
        <w:t>。加强对用人单位的劳动保障监察以及劳动安全和职业健康监督，</w:t>
      </w:r>
      <w:r>
        <w:rPr>
          <w:rFonts w:hint="eastAsia" w:eastAsia="仿宋"/>
          <w:color w:val="auto"/>
          <w:sz w:val="32"/>
          <w:szCs w:val="32"/>
          <w:lang w:val="en-US" w:eastAsia="zh-CN"/>
        </w:rPr>
        <w:t>禁止用人单位安排女职工从事禁忌从事的劳动</w:t>
      </w:r>
      <w:r>
        <w:rPr>
          <w:rStyle w:val="13"/>
          <w:rFonts w:hint="eastAsia" w:eastAsia="仿宋"/>
          <w:color w:val="auto"/>
          <w:sz w:val="32"/>
          <w:szCs w:val="32"/>
          <w:lang w:val="en-US" w:eastAsia="zh-CN"/>
        </w:rPr>
        <w:footnoteReference w:id="13"/>
      </w:r>
      <w:r>
        <w:rPr>
          <w:rFonts w:hint="eastAsia" w:eastAsia="仿宋"/>
          <w:color w:val="auto"/>
          <w:sz w:val="32"/>
          <w:szCs w:val="32"/>
          <w:lang w:val="en-US" w:eastAsia="zh-CN"/>
        </w:rPr>
        <w:t>，</w:t>
      </w:r>
      <w:r>
        <w:rPr>
          <w:rFonts w:hint="eastAsia" w:eastAsia="仿宋"/>
          <w:color w:val="auto"/>
          <w:sz w:val="32"/>
          <w:szCs w:val="32"/>
        </w:rPr>
        <w:t>督促用人单位落实对女职工</w:t>
      </w:r>
      <w:r>
        <w:rPr>
          <w:rFonts w:hint="eastAsia" w:eastAsia="仿宋"/>
          <w:color w:val="auto"/>
          <w:sz w:val="32"/>
          <w:szCs w:val="32"/>
          <w:lang w:val="en-US" w:eastAsia="zh-CN"/>
        </w:rPr>
        <w:t>经期、怀孕期、哺乳期</w:t>
      </w:r>
      <w:r>
        <w:rPr>
          <w:rFonts w:hint="eastAsia" w:eastAsia="仿宋"/>
          <w:color w:val="auto"/>
          <w:sz w:val="32"/>
          <w:szCs w:val="32"/>
        </w:rPr>
        <w:t>的特殊保护，保障孕产期女职工依法享有休息休假权益。督促用人单位加强职业防护和职业健康监督保护，保障女职工在工作中免受有毒物质和危险生产工艺的危害。严格落实女职工劳动权益保护相关法律法规，督促用人单位规范用工行为，依法与女职工签订劳动合同，推动签订女职工权益保护专项集体合同。指导用人单位建立性骚扰防治机制。加大对侵犯女职工劳动权益行为的失信惩戒力度。充分发挥劳动争议调解仲裁和诉讼作用，依法调处女职工劳动争议案件。</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8．支持女性生育后的职业发展。落实</w:t>
      </w:r>
      <w:r>
        <w:rPr>
          <w:rFonts w:eastAsia="仿宋"/>
          <w:color w:val="auto"/>
          <w:sz w:val="32"/>
          <w:szCs w:val="32"/>
        </w:rPr>
        <w:t>男女平等基本国策和人口生育政策。</w:t>
      </w:r>
      <w:r>
        <w:rPr>
          <w:rFonts w:eastAsia="仿宋"/>
          <w:color w:val="auto"/>
          <w:sz w:val="32"/>
          <w:szCs w:val="32"/>
        </w:rPr>
        <w:t>禁止用人单位将生育状况作为对女性</w:t>
      </w:r>
      <w:r>
        <w:rPr>
          <w:rFonts w:hint="eastAsia" w:eastAsia="仿宋"/>
          <w:color w:val="auto"/>
          <w:sz w:val="32"/>
          <w:szCs w:val="32"/>
          <w:lang w:val="en-US" w:eastAsia="zh-CN"/>
        </w:rPr>
        <w:t>聘用晋升</w:t>
      </w:r>
      <w:r>
        <w:rPr>
          <w:rFonts w:eastAsia="仿宋"/>
          <w:color w:val="auto"/>
          <w:sz w:val="32"/>
          <w:szCs w:val="32"/>
        </w:rPr>
        <w:t>条件，禁止用人单位因女职工怀孕、生育、哺乳而降低工资、予以辞退、</w:t>
      </w:r>
      <w:r>
        <w:rPr>
          <w:rFonts w:hint="eastAsia" w:eastAsia="仿宋"/>
          <w:color w:val="auto"/>
          <w:sz w:val="32"/>
          <w:szCs w:val="32"/>
          <w:lang w:val="en-US" w:eastAsia="zh-CN"/>
        </w:rPr>
        <w:t>恶意劝退、强制调岗</w:t>
      </w:r>
      <w:r>
        <w:rPr>
          <w:rFonts w:hint="eastAsia" w:eastAsia="仿宋"/>
          <w:color w:val="auto"/>
          <w:sz w:val="32"/>
          <w:szCs w:val="32"/>
          <w:lang w:val="en-US" w:eastAsia="zh-CN"/>
        </w:rPr>
        <w:t>、</w:t>
      </w:r>
      <w:r>
        <w:rPr>
          <w:rFonts w:eastAsia="仿宋"/>
          <w:color w:val="auto"/>
          <w:sz w:val="32"/>
          <w:szCs w:val="32"/>
        </w:rPr>
        <w:t>解除劳动（聘用）合同，推动落实生育奖励假期间的工资待遇，为女性生育后</w:t>
      </w:r>
      <w:r>
        <w:rPr>
          <w:rFonts w:hint="eastAsia" w:eastAsia="仿宋"/>
          <w:color w:val="auto"/>
          <w:sz w:val="32"/>
          <w:szCs w:val="32"/>
          <w:lang w:val="en-US" w:eastAsia="zh-CN"/>
        </w:rPr>
        <w:t>职业发展</w:t>
      </w:r>
      <w:r>
        <w:rPr>
          <w:rFonts w:eastAsia="仿宋"/>
          <w:color w:val="auto"/>
          <w:sz w:val="32"/>
          <w:szCs w:val="32"/>
        </w:rPr>
        <w:t>提供支持。推动用人单位根据女职工需要建立女职工哺乳室、孕妇休息室</w:t>
      </w:r>
      <w:r>
        <w:rPr>
          <w:rFonts w:hint="eastAsia" w:eastAsia="仿宋"/>
          <w:color w:val="auto"/>
          <w:sz w:val="32"/>
          <w:szCs w:val="32"/>
          <w:lang w:eastAsia="zh-CN"/>
        </w:rPr>
        <w:t>、</w:t>
      </w:r>
      <w:r>
        <w:rPr>
          <w:rFonts w:hint="eastAsia" w:eastAsia="仿宋"/>
          <w:color w:val="auto"/>
          <w:sz w:val="32"/>
          <w:szCs w:val="32"/>
          <w:lang w:val="en-US" w:eastAsia="zh-CN"/>
        </w:rPr>
        <w:t>卫生室</w:t>
      </w:r>
      <w:r>
        <w:rPr>
          <w:rFonts w:eastAsia="仿宋"/>
          <w:color w:val="auto"/>
          <w:sz w:val="32"/>
          <w:szCs w:val="32"/>
        </w:rPr>
        <w:t>等设施。增加普惠性托育服务供给，支持有条件的用人单位、产业园区为职工提供福利性托育托管服务。</w:t>
      </w:r>
    </w:p>
    <w:p>
      <w:pPr>
        <w:adjustRightInd w:val="0"/>
        <w:spacing w:line="56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依法保障农村妇女平等享有各项经济权益。</w:t>
      </w:r>
      <w:r>
        <w:rPr>
          <w:rFonts w:hint="eastAsia" w:eastAsia="仿宋"/>
          <w:color w:val="auto"/>
          <w:sz w:val="32"/>
          <w:szCs w:val="32"/>
          <w:lang w:val="en-US" w:eastAsia="zh-CN"/>
        </w:rPr>
        <w:t>在农村土地承包、宅基地使用权登记颁证等工作中保障农村妇女权益。</w:t>
      </w:r>
      <w:r>
        <w:rPr>
          <w:rFonts w:eastAsia="仿宋"/>
          <w:color w:val="auto"/>
          <w:sz w:val="32"/>
          <w:szCs w:val="32"/>
        </w:rPr>
        <w:t>保障女性在农村集体经济组织的合法权益，完善农村集体资产管理制度，规范村集体经济组织成员身份确认办法，完善农村集体经济组织资产收益内部分配机制，保障妇女作为集体经济组织成员和家庭成员在</w:t>
      </w:r>
      <w:r>
        <w:rPr>
          <w:rFonts w:hint="eastAsia" w:eastAsia="仿宋"/>
          <w:color w:val="auto"/>
          <w:sz w:val="32"/>
          <w:szCs w:val="32"/>
        </w:rPr>
        <w:t>农村集体经济组织资产</w:t>
      </w:r>
      <w:r>
        <w:rPr>
          <w:rFonts w:eastAsia="仿宋"/>
          <w:color w:val="auto"/>
          <w:sz w:val="32"/>
          <w:szCs w:val="32"/>
        </w:rPr>
        <w:t>股权量化、征收补偿、权益流转各环节，平等享有知情权、参与决策权和收益权。严格遵守宪法和法律法规政策规定，清理和规范村规民约、居民公约内容，依法保障妇女特别是出嫁、离婚、丧偶妇女的正当合法权益。畅通经济权益受侵害农村妇女的维权渠道，及时处理农村妇女经济维权诉求。保障进城落户女农民的经济权益。</w:t>
      </w:r>
    </w:p>
    <w:p>
      <w:pPr>
        <w:adjustRightInd w:val="0"/>
        <w:spacing w:line="56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10．支持妇女积极参与乡村振兴。</w:t>
      </w:r>
      <w:bookmarkStart w:id="18" w:name="_Toc24592"/>
      <w:r>
        <w:rPr>
          <w:rFonts w:hint="eastAsia" w:eastAsia="仿宋"/>
          <w:color w:val="auto"/>
          <w:sz w:val="32"/>
          <w:szCs w:val="32"/>
          <w:lang w:val="en-US" w:eastAsia="zh-CN"/>
        </w:rPr>
        <w:t>以我区入选广东率先基本实现农业农村现代化试点县（区）为契机，支持妇女参与农业农村现代化建设，重点推进农村一二三产业融合发展以及乡村振兴示范基地建设。支持妇女在旅游、特色农产品种植等产业中发挥作用，鼓励妇女参与人居环境整治提升，建设美丽家园。加快现代农业示范基地建设，深入开展乡村振兴巾帼行动。发挥农村创新创业园区（基地）等平台作用，支持妇女创办领办农业企业、农民合作社、家庭农场。鼓励支持女性人才和女大学生入乡返乡创业。支持返乡女性农民工、留守妇女等振兴传统工艺，开展乡村创业。扶持女性开展农村电商创业项目。加强高素质女农民培育。指导企业党组织建设</w:t>
      </w:r>
      <w:r>
        <w:rPr>
          <w:rStyle w:val="13"/>
          <w:rFonts w:hint="eastAsia" w:eastAsia="仿宋"/>
          <w:color w:val="auto"/>
          <w:sz w:val="32"/>
          <w:szCs w:val="32"/>
          <w:lang w:val="en-US" w:eastAsia="zh-CN"/>
        </w:rPr>
        <w:footnoteReference w:id="14"/>
      </w:r>
      <w:r>
        <w:rPr>
          <w:rFonts w:hint="eastAsia" w:eastAsia="仿宋"/>
          <w:color w:val="auto"/>
          <w:sz w:val="32"/>
          <w:szCs w:val="32"/>
          <w:lang w:val="en-US" w:eastAsia="zh-CN"/>
        </w:rPr>
        <w:t>，带动女企业家发挥乡村振兴模范作用。</w:t>
      </w:r>
    </w:p>
    <w:p>
      <w:pPr>
        <w:adjustRightInd w:val="0"/>
        <w:spacing w:line="560" w:lineRule="exact"/>
        <w:ind w:firstLine="640" w:firstLineChars="200"/>
        <w:outlineLvl w:val="1"/>
        <w:rPr>
          <w:rFonts w:hint="eastAsia" w:ascii="楷体" w:hAnsi="楷体" w:eastAsia="楷体" w:cs="楷体"/>
          <w:color w:val="auto"/>
          <w:sz w:val="32"/>
          <w:szCs w:val="32"/>
        </w:rPr>
      </w:pPr>
      <w:bookmarkStart w:id="19" w:name="_Toc2797"/>
      <w:r>
        <w:rPr>
          <w:rFonts w:ascii="楷体" w:hAnsi="楷体" w:eastAsia="楷体" w:cs="楷体"/>
          <w:color w:val="auto"/>
          <w:sz w:val="32"/>
          <w:szCs w:val="32"/>
        </w:rPr>
        <w:t>（四）妇女参与决策和管理</w:t>
      </w:r>
      <w:bookmarkEnd w:id="18"/>
      <w:bookmarkEnd w:id="19"/>
      <w:r>
        <w:rPr>
          <w:rFonts w:hint="eastAsia" w:ascii="楷体" w:hAnsi="楷体" w:eastAsia="楷体" w:cs="楷体"/>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主要目标：</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保障妇女参与社会主义民主政治建设和社会治理，提升参与水平。</w:t>
      </w:r>
    </w:p>
    <w:p>
      <w:pPr>
        <w:adjustRightInd w:val="0"/>
        <w:spacing w:line="56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中国共产党女党员保持合理比例。中国共产党各级党代会女代表比例一般不低于本地区党员总数中女性比例。</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各级人大代表和常委会委员中的女性比例逐步提高。各级政协委员和常委中的女性比例逐步提高。</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4</w:t>
      </w:r>
      <w:r>
        <w:rPr>
          <w:rFonts w:hint="eastAsia" w:eastAsia="仿宋"/>
          <w:color w:val="auto"/>
          <w:sz w:val="32"/>
          <w:szCs w:val="32"/>
        </w:rPr>
        <w:t>．</w:t>
      </w:r>
      <w:r>
        <w:rPr>
          <w:rFonts w:hint="eastAsia" w:eastAsia="仿宋"/>
          <w:color w:val="auto"/>
          <w:sz w:val="32"/>
          <w:szCs w:val="32"/>
          <w:lang w:eastAsia="zh-CN"/>
        </w:rPr>
        <w:t>区</w:t>
      </w:r>
      <w:r>
        <w:rPr>
          <w:rFonts w:eastAsia="仿宋"/>
          <w:color w:val="auto"/>
          <w:sz w:val="32"/>
          <w:szCs w:val="32"/>
        </w:rPr>
        <w:t>政府工作部门领导班子中女干部比例逐步提高，担任正职的女干部占同级正职干部的比例逐步提高。</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5</w:t>
      </w:r>
      <w:r>
        <w:rPr>
          <w:rFonts w:hint="eastAsia" w:eastAsia="仿宋"/>
          <w:color w:val="auto"/>
          <w:sz w:val="32"/>
          <w:szCs w:val="32"/>
        </w:rPr>
        <w:t>．</w:t>
      </w:r>
      <w:r>
        <w:rPr>
          <w:rFonts w:eastAsia="仿宋"/>
          <w:color w:val="auto"/>
          <w:sz w:val="32"/>
          <w:szCs w:val="32"/>
        </w:rPr>
        <w:t>乡镇（街道）党政领导班子中，至少配备1名女干部。</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6</w:t>
      </w:r>
      <w:r>
        <w:rPr>
          <w:rFonts w:hint="eastAsia" w:eastAsia="仿宋"/>
          <w:color w:val="auto"/>
          <w:sz w:val="32"/>
          <w:szCs w:val="32"/>
        </w:rPr>
        <w:t>．</w:t>
      </w:r>
      <w:r>
        <w:rPr>
          <w:rFonts w:eastAsia="仿宋"/>
          <w:color w:val="auto"/>
          <w:sz w:val="32"/>
          <w:szCs w:val="32"/>
        </w:rPr>
        <w:t>各级各类事业单位领导班子成员中女性比例逐步提高。</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7</w:t>
      </w:r>
      <w:r>
        <w:rPr>
          <w:rFonts w:hint="eastAsia" w:eastAsia="仿宋"/>
          <w:color w:val="auto"/>
          <w:sz w:val="32"/>
          <w:szCs w:val="32"/>
        </w:rPr>
        <w:t>．</w:t>
      </w:r>
      <w:r>
        <w:rPr>
          <w:rFonts w:eastAsia="仿宋"/>
          <w:color w:val="auto"/>
          <w:sz w:val="32"/>
          <w:szCs w:val="32"/>
        </w:rPr>
        <w:t>企业董事会、监事会成员及管理层中的女性比例逐步提高。企事业单位职工代表大会中女性比例与女职工比例相适应。</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8</w:t>
      </w:r>
      <w:r>
        <w:rPr>
          <w:rFonts w:hint="eastAsia" w:eastAsia="仿宋"/>
          <w:color w:val="auto"/>
          <w:sz w:val="32"/>
          <w:szCs w:val="32"/>
        </w:rPr>
        <w:t>．</w:t>
      </w:r>
      <w:r>
        <w:rPr>
          <w:rFonts w:eastAsia="仿宋"/>
          <w:color w:val="auto"/>
          <w:sz w:val="32"/>
          <w:szCs w:val="32"/>
        </w:rPr>
        <w:t>村党组织成员、村党组织书记中女性比例逐步提高。村委会成员中女性比例达到30%以上，村委会主任中女性比例逐步提高。</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9</w:t>
      </w:r>
      <w:r>
        <w:rPr>
          <w:rFonts w:hint="eastAsia" w:eastAsia="仿宋"/>
          <w:color w:val="auto"/>
          <w:sz w:val="32"/>
          <w:szCs w:val="32"/>
        </w:rPr>
        <w:t>．</w:t>
      </w:r>
      <w:r>
        <w:rPr>
          <w:rFonts w:eastAsia="仿宋"/>
          <w:color w:val="auto"/>
          <w:sz w:val="32"/>
          <w:szCs w:val="32"/>
        </w:rPr>
        <w:t>社区党组织成员、社区党组织书记中女性比例逐步提高。社区居委会成员中女性比例保持在50%左右，社区居委会主任中女性比例达到40%以上。</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lang w:val="en-US" w:eastAsia="zh-CN"/>
        </w:rPr>
        <w:t>0</w:t>
      </w:r>
      <w:r>
        <w:rPr>
          <w:rFonts w:hint="eastAsia" w:eastAsia="仿宋"/>
          <w:color w:val="auto"/>
          <w:sz w:val="32"/>
          <w:szCs w:val="32"/>
        </w:rPr>
        <w:t>．</w:t>
      </w:r>
      <w:r>
        <w:rPr>
          <w:rFonts w:eastAsia="仿宋"/>
          <w:color w:val="auto"/>
          <w:sz w:val="32"/>
          <w:szCs w:val="32"/>
        </w:rPr>
        <w:t>鼓励支持女性参与社会组织、担任社会组织负责人。</w:t>
      </w:r>
    </w:p>
    <w:p>
      <w:pPr>
        <w:adjustRightInd w:val="0"/>
        <w:spacing w:line="560" w:lineRule="exact"/>
        <w:ind w:firstLine="640" w:firstLineChars="200"/>
        <w:rPr>
          <w:rFonts w:eastAsia="仿宋"/>
          <w:color w:val="auto"/>
          <w:sz w:val="32"/>
          <w:szCs w:val="32"/>
        </w:rPr>
      </w:pPr>
      <w:r>
        <w:rPr>
          <w:rFonts w:eastAsia="仿宋"/>
          <w:color w:val="auto"/>
          <w:sz w:val="32"/>
          <w:szCs w:val="32"/>
        </w:rPr>
        <w:t>策略措施：</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支持妇女参与决策和管理。</w:t>
      </w:r>
      <w:r>
        <w:rPr>
          <w:rFonts w:eastAsia="仿宋"/>
          <w:color w:val="auto"/>
          <w:sz w:val="32"/>
          <w:szCs w:val="32"/>
        </w:rPr>
        <w:t>破除制约妇女参与决策和管理的</w:t>
      </w:r>
      <w:r>
        <w:rPr>
          <w:rFonts w:hint="eastAsia" w:eastAsia="仿宋"/>
          <w:color w:val="auto"/>
          <w:sz w:val="32"/>
          <w:szCs w:val="32"/>
          <w:lang w:val="en-US" w:eastAsia="zh-CN"/>
        </w:rPr>
        <w:t>思想意识和机制</w:t>
      </w:r>
      <w:r>
        <w:rPr>
          <w:rFonts w:eastAsia="仿宋"/>
          <w:color w:val="auto"/>
          <w:sz w:val="32"/>
          <w:szCs w:val="32"/>
        </w:rPr>
        <w:t>障碍，</w:t>
      </w:r>
      <w:r>
        <w:rPr>
          <w:rFonts w:hint="eastAsia" w:eastAsia="仿宋"/>
          <w:color w:val="auto"/>
          <w:sz w:val="32"/>
          <w:szCs w:val="32"/>
          <w:lang w:val="en-US" w:eastAsia="zh-CN"/>
        </w:rPr>
        <w:t>提升</w:t>
      </w:r>
      <w:r>
        <w:rPr>
          <w:rFonts w:eastAsia="仿宋"/>
          <w:color w:val="auto"/>
          <w:sz w:val="32"/>
          <w:szCs w:val="32"/>
        </w:rPr>
        <w:t>妇女参与决策和管理水平。</w:t>
      </w:r>
      <w:r>
        <w:rPr>
          <w:rFonts w:hint="eastAsia" w:eastAsia="仿宋"/>
          <w:color w:val="auto"/>
          <w:sz w:val="32"/>
          <w:szCs w:val="32"/>
          <w:lang w:val="en-US" w:eastAsia="zh-CN"/>
        </w:rPr>
        <w:t>抓好“关键少数”</w:t>
      </w:r>
      <w:r>
        <w:rPr>
          <w:rFonts w:hint="eastAsia" w:eastAsia="仿宋"/>
          <w:color w:val="auto"/>
          <w:sz w:val="32"/>
          <w:szCs w:val="32"/>
          <w:lang w:val="en-US" w:eastAsia="zh-CN"/>
        </w:rPr>
        <w:t>，</w:t>
      </w:r>
      <w:r>
        <w:rPr>
          <w:rFonts w:eastAsia="仿宋"/>
          <w:color w:val="auto"/>
          <w:sz w:val="32"/>
          <w:szCs w:val="32"/>
        </w:rPr>
        <w:t>将男女平等基本国策纳入</w:t>
      </w:r>
      <w:r>
        <w:rPr>
          <w:rFonts w:hint="eastAsia" w:eastAsia="仿宋"/>
          <w:color w:val="auto"/>
          <w:sz w:val="32"/>
          <w:szCs w:val="32"/>
          <w:lang w:val="en-US" w:eastAsia="zh-CN"/>
        </w:rPr>
        <w:t>区委</w:t>
      </w:r>
      <w:r>
        <w:rPr>
          <w:rFonts w:eastAsia="仿宋"/>
          <w:color w:val="auto"/>
          <w:sz w:val="32"/>
          <w:szCs w:val="32"/>
        </w:rPr>
        <w:t>党校培训内容，</w:t>
      </w:r>
      <w:r>
        <w:rPr>
          <w:rFonts w:hint="eastAsia" w:eastAsia="仿宋"/>
          <w:color w:val="auto"/>
          <w:sz w:val="32"/>
          <w:szCs w:val="32"/>
          <w:lang w:val="en-US" w:eastAsia="zh-CN"/>
        </w:rPr>
        <w:t>通过“关键少数”带动“绝大多数”提升</w:t>
      </w:r>
      <w:r>
        <w:rPr>
          <w:rFonts w:eastAsia="仿宋"/>
          <w:color w:val="auto"/>
          <w:sz w:val="32"/>
          <w:szCs w:val="32"/>
        </w:rPr>
        <w:t>男女平等意识</w:t>
      </w:r>
      <w:r>
        <w:rPr>
          <w:rFonts w:eastAsia="仿宋"/>
          <w:color w:val="auto"/>
          <w:sz w:val="32"/>
          <w:szCs w:val="32"/>
        </w:rPr>
        <w:t>。</w:t>
      </w:r>
      <w:r>
        <w:rPr>
          <w:rFonts w:hint="eastAsia" w:eastAsia="仿宋"/>
          <w:color w:val="auto"/>
          <w:sz w:val="32"/>
          <w:szCs w:val="32"/>
          <w:lang w:val="en-US" w:eastAsia="zh-CN"/>
        </w:rPr>
        <w:t>巩固</w:t>
      </w:r>
      <w:r>
        <w:rPr>
          <w:rFonts w:eastAsia="仿宋"/>
          <w:color w:val="auto"/>
          <w:sz w:val="32"/>
          <w:szCs w:val="32"/>
        </w:rPr>
        <w:t>提升党委、人大、政府、政协、党政工作部门以及企事业单位、基层自治组织中的女性比例。</w:t>
      </w:r>
    </w:p>
    <w:p>
      <w:pPr>
        <w:adjustRightInd w:val="0"/>
        <w:spacing w:line="56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提高妇女参与社会事务和民主管理的意识和能力。开展女性领导干部政治素质和领导能力培训。加大基层妇女骨干培训力度，鼓励妇女积极参与城乡社区议事协商。发挥妇女议事会作用，推动妇女积极、有序参与基层民主管理和基层民主协商。</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重视发展中国共产党女党员。面向妇女深入开展思想政治工作，激发妇女入党的政治热情。重视从</w:t>
      </w:r>
      <w:r>
        <w:rPr>
          <w:rFonts w:hint="eastAsia" w:eastAsia="仿宋"/>
          <w:color w:val="auto"/>
          <w:sz w:val="32"/>
          <w:szCs w:val="32"/>
          <w:lang w:val="en-US" w:eastAsia="zh-CN"/>
        </w:rPr>
        <w:t>基层、生产一线、</w:t>
      </w:r>
      <w:r>
        <w:rPr>
          <w:rFonts w:eastAsia="仿宋"/>
          <w:color w:val="auto"/>
          <w:sz w:val="32"/>
          <w:szCs w:val="32"/>
        </w:rPr>
        <w:t>青年女性</w:t>
      </w:r>
      <w:r>
        <w:rPr>
          <w:rFonts w:hint="eastAsia" w:eastAsia="仿宋"/>
          <w:color w:val="auto"/>
          <w:sz w:val="32"/>
          <w:szCs w:val="32"/>
          <w:lang w:val="en-US" w:eastAsia="zh-CN"/>
        </w:rPr>
        <w:t>、</w:t>
      </w:r>
      <w:r>
        <w:rPr>
          <w:rFonts w:hint="eastAsia" w:eastAsia="仿宋"/>
          <w:color w:val="auto"/>
          <w:sz w:val="32"/>
          <w:szCs w:val="32"/>
          <w:lang w:val="en-US" w:eastAsia="zh-CN"/>
        </w:rPr>
        <w:t>高知识女性群体、女性科技工作者群体</w:t>
      </w:r>
      <w:r>
        <w:rPr>
          <w:rFonts w:eastAsia="仿宋"/>
          <w:color w:val="auto"/>
          <w:sz w:val="32"/>
          <w:szCs w:val="32"/>
        </w:rPr>
        <w:t>中发展党员。在党代表候选人酝酿中，充分关注政治过硬、作风优良、敢于担当、实绩突出的优秀妇女，确保</w:t>
      </w:r>
      <w:r>
        <w:rPr>
          <w:rFonts w:hint="eastAsia" w:eastAsia="仿宋"/>
          <w:color w:val="auto"/>
          <w:sz w:val="32"/>
          <w:szCs w:val="32"/>
        </w:rPr>
        <w:t>党员代表大会中</w:t>
      </w:r>
      <w:r>
        <w:rPr>
          <w:rFonts w:eastAsia="仿宋"/>
          <w:color w:val="auto"/>
          <w:sz w:val="32"/>
          <w:szCs w:val="32"/>
        </w:rPr>
        <w:t>女</w:t>
      </w:r>
      <w:r>
        <w:rPr>
          <w:rFonts w:hint="eastAsia" w:eastAsia="仿宋"/>
          <w:color w:val="auto"/>
          <w:sz w:val="32"/>
          <w:szCs w:val="32"/>
        </w:rPr>
        <w:t>党员</w:t>
      </w:r>
      <w:r>
        <w:rPr>
          <w:rFonts w:eastAsia="仿宋"/>
          <w:color w:val="auto"/>
          <w:sz w:val="32"/>
          <w:szCs w:val="32"/>
        </w:rPr>
        <w:t>代表保持合</w:t>
      </w:r>
      <w:r>
        <w:rPr>
          <w:rFonts w:hint="eastAsia" w:eastAsia="仿宋"/>
          <w:color w:val="auto"/>
          <w:sz w:val="32"/>
          <w:szCs w:val="32"/>
        </w:rPr>
        <w:t>理</w:t>
      </w:r>
      <w:r>
        <w:rPr>
          <w:rFonts w:eastAsia="仿宋"/>
          <w:color w:val="auto"/>
          <w:sz w:val="32"/>
          <w:szCs w:val="32"/>
        </w:rPr>
        <w:t>比例。</w:t>
      </w:r>
    </w:p>
    <w:p>
      <w:pPr>
        <w:adjustRightInd w:val="0"/>
        <w:spacing w:line="56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提高人大女代表、政协女委员比例。落实人大代表选举规则和程序，</w:t>
      </w:r>
      <w:r>
        <w:rPr>
          <w:rFonts w:hint="eastAsia" w:eastAsia="仿宋"/>
          <w:color w:val="auto"/>
          <w:sz w:val="32"/>
          <w:szCs w:val="32"/>
          <w:lang w:val="en-US" w:eastAsia="zh-CN"/>
        </w:rPr>
        <w:t>在人大代表选举各环节，</w:t>
      </w:r>
      <w:r>
        <w:rPr>
          <w:rFonts w:eastAsia="仿宋"/>
          <w:color w:val="auto"/>
          <w:sz w:val="32"/>
          <w:szCs w:val="32"/>
        </w:rPr>
        <w:t>保障妇女享有平等权利和机会，保障提名一定比例妇女代表。重视从基层、生产一线推荐人大代表女性候选人，候选人中应当有适当数量的妇女代表，并逐步提高妇女代表比例。提名推荐、协商确定政协委员建议名单时，保障提名一定比例的妇女。培养优秀妇联执委进入基层社会治理人才队伍，扩大进入人大、政协参政议政妇女的比例。</w:t>
      </w:r>
    </w:p>
    <w:p>
      <w:pPr>
        <w:adjustRightInd w:val="0"/>
        <w:spacing w:line="56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eastAsia="仿宋"/>
          <w:color w:val="auto"/>
          <w:sz w:val="32"/>
          <w:szCs w:val="32"/>
        </w:rPr>
        <w:t>加大培养选拔女干部工作力度。</w:t>
      </w:r>
      <w:r>
        <w:rPr>
          <w:rFonts w:hint="eastAsia" w:eastAsia="仿宋"/>
          <w:color w:val="auto"/>
          <w:sz w:val="32"/>
          <w:szCs w:val="32"/>
        </w:rPr>
        <w:t>将女干部培养选拔纳入各级领导班子和干部人才队伍建设规划。培养忠诚干净担当的高素质专业化女干部，日常培养和战略培养</w:t>
      </w:r>
      <w:r>
        <w:rPr>
          <w:rFonts w:hint="eastAsia" w:eastAsia="仿宋"/>
          <w:color w:val="auto"/>
          <w:sz w:val="32"/>
          <w:szCs w:val="32"/>
          <w:lang w:val="en-US" w:eastAsia="zh-CN"/>
        </w:rPr>
        <w:t>相结合</w:t>
      </w:r>
      <w:r>
        <w:rPr>
          <w:rFonts w:hint="eastAsia" w:eastAsia="仿宋"/>
          <w:color w:val="auto"/>
          <w:sz w:val="32"/>
          <w:szCs w:val="32"/>
        </w:rPr>
        <w:t xml:space="preserve">，为女干部参加教育培训、交流任职、挂职锻炼创造条件和机会，选派女干部参与村（社区）重点工作任务，增强女干部的履职能力。注重从基层、生产一线培养选拔女干部，注重选拔女干部到重要部门、关键岗位担任领导职务。把经济发展主战场、重大斗争第一线、服务群众最前沿作为考察女干部的试金石。注重保持优秀年轻干部队伍中的女干部的合理比例。落实女干部选拔配备的目标任务，实现应配尽配。保障妇女在干部录用、选拔、聘（任）用、晋升、退休各环节不因性别受到歧视。 </w:t>
      </w:r>
    </w:p>
    <w:p>
      <w:pPr>
        <w:adjustRightInd w:val="0"/>
        <w:spacing w:line="56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推动妇女积极参与事业单位决策管理。在深化事业单位改革进程中，保障妇女在职务晋升、职称评聘等方面享有平等权利和机会</w:t>
      </w:r>
      <w:r>
        <w:rPr>
          <w:rFonts w:hint="eastAsia" w:eastAsia="仿宋"/>
          <w:color w:val="auto"/>
          <w:sz w:val="32"/>
          <w:szCs w:val="32"/>
        </w:rPr>
        <w:t>。</w:t>
      </w:r>
      <w:r>
        <w:rPr>
          <w:rFonts w:eastAsia="仿宋"/>
          <w:color w:val="auto"/>
          <w:sz w:val="32"/>
          <w:szCs w:val="32"/>
        </w:rPr>
        <w:t>注重在卫生、教育、文化等女性集中的行业提高决策管理层中女性比例</w:t>
      </w:r>
      <w:r>
        <w:rPr>
          <w:rFonts w:hint="eastAsia" w:eastAsia="仿宋"/>
          <w:color w:val="auto"/>
          <w:sz w:val="32"/>
          <w:szCs w:val="32"/>
        </w:rPr>
        <w:t>，</w:t>
      </w:r>
      <w:r>
        <w:rPr>
          <w:rFonts w:eastAsia="仿宋"/>
          <w:color w:val="auto"/>
          <w:sz w:val="32"/>
          <w:szCs w:val="32"/>
        </w:rPr>
        <w:t>鼓励妇女积极参与本单位党建和群团组织建设</w:t>
      </w:r>
      <w:r>
        <w:rPr>
          <w:rFonts w:hint="eastAsia" w:eastAsia="仿宋"/>
          <w:color w:val="auto"/>
          <w:sz w:val="32"/>
          <w:szCs w:val="32"/>
        </w:rPr>
        <w:t>，</w:t>
      </w:r>
      <w:r>
        <w:rPr>
          <w:rFonts w:eastAsia="仿宋"/>
          <w:color w:val="auto"/>
          <w:sz w:val="32"/>
          <w:szCs w:val="32"/>
        </w:rPr>
        <w:t>促进事业单位职工代表大会中女代表比例与事业单位女职工比例相适应。</w:t>
      </w:r>
    </w:p>
    <w:p>
      <w:pPr>
        <w:adjustRightInd w:val="0"/>
        <w:spacing w:line="560" w:lineRule="exact"/>
        <w:ind w:firstLine="640" w:firstLineChars="200"/>
        <w:rPr>
          <w:rFonts w:hint="default" w:eastAsia="仿宋"/>
          <w:color w:val="auto"/>
          <w:sz w:val="32"/>
          <w:szCs w:val="32"/>
          <w:lang w:val="en-US" w:eastAsia="zh-CN"/>
        </w:rPr>
      </w:pPr>
      <w:r>
        <w:rPr>
          <w:rFonts w:eastAsia="仿宋"/>
          <w:color w:val="auto"/>
          <w:sz w:val="32"/>
          <w:szCs w:val="32"/>
        </w:rPr>
        <w:t>7</w:t>
      </w:r>
      <w:r>
        <w:rPr>
          <w:rFonts w:hint="eastAsia" w:eastAsia="仿宋"/>
          <w:color w:val="auto"/>
          <w:sz w:val="32"/>
          <w:szCs w:val="32"/>
        </w:rPr>
        <w:t>．</w:t>
      </w:r>
      <w:r>
        <w:rPr>
          <w:rFonts w:eastAsia="仿宋"/>
          <w:color w:val="auto"/>
          <w:sz w:val="32"/>
          <w:szCs w:val="32"/>
        </w:rPr>
        <w:t>推动妇女广泛参与企业决策管理。采取组织推荐、公开招聘、民主推荐等方式，</w:t>
      </w:r>
      <w:r>
        <w:rPr>
          <w:rFonts w:hint="eastAsia" w:eastAsia="仿宋"/>
          <w:color w:val="auto"/>
          <w:sz w:val="32"/>
          <w:szCs w:val="32"/>
          <w:lang w:val="en-US" w:eastAsia="zh-CN"/>
        </w:rPr>
        <w:t>提升</w:t>
      </w:r>
      <w:r>
        <w:rPr>
          <w:rFonts w:eastAsia="仿宋"/>
          <w:color w:val="auto"/>
          <w:sz w:val="32"/>
          <w:szCs w:val="32"/>
        </w:rPr>
        <w:t>优秀妇女进入企业董事会、监事会和管理层</w:t>
      </w:r>
      <w:r>
        <w:rPr>
          <w:rFonts w:hint="eastAsia" w:eastAsia="仿宋"/>
          <w:color w:val="auto"/>
          <w:sz w:val="32"/>
          <w:szCs w:val="32"/>
          <w:lang w:val="en-US" w:eastAsia="zh-CN"/>
        </w:rPr>
        <w:t>比例。</w:t>
      </w:r>
      <w:r>
        <w:rPr>
          <w:rFonts w:hint="eastAsia" w:eastAsia="仿宋"/>
          <w:color w:val="auto"/>
          <w:sz w:val="32"/>
          <w:szCs w:val="32"/>
          <w:lang w:val="en-US" w:eastAsia="zh-CN"/>
        </w:rPr>
        <w:t>国有企业在吸纳妇女参与企业决策管理中发挥示范引领作用，</w:t>
      </w:r>
      <w:r>
        <w:rPr>
          <w:rFonts w:eastAsia="仿宋"/>
          <w:color w:val="auto"/>
          <w:sz w:val="32"/>
          <w:szCs w:val="32"/>
        </w:rPr>
        <w:t>将女干部选拔配备纳入国有企业领导班子和干部队伍建设规划，加大培养、选拔、使用力度，促进职工代表大会中女代表比例与企业女职工比例相适应。</w:t>
      </w:r>
      <w:r>
        <w:rPr>
          <w:rFonts w:hint="eastAsia" w:eastAsia="仿宋"/>
          <w:color w:val="auto"/>
          <w:sz w:val="32"/>
          <w:szCs w:val="32"/>
          <w:lang w:val="en-US" w:eastAsia="zh-CN"/>
        </w:rPr>
        <w:t>在</w:t>
      </w:r>
      <w:r>
        <w:rPr>
          <w:rFonts w:eastAsia="仿宋"/>
          <w:color w:val="auto"/>
          <w:sz w:val="32"/>
          <w:szCs w:val="32"/>
        </w:rPr>
        <w:t>企业制定相关规章制度，对涉及女职工权益的事项，听取工会女职工委员会的意见，依法依规经职工代表大会审议通过。</w:t>
      </w:r>
    </w:p>
    <w:p>
      <w:pPr>
        <w:adjustRightInd w:val="0"/>
        <w:spacing w:line="56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hint="eastAsia" w:eastAsia="仿宋"/>
          <w:color w:val="auto"/>
          <w:sz w:val="32"/>
          <w:szCs w:val="32"/>
          <w:lang w:val="en-US" w:eastAsia="zh-CN"/>
        </w:rPr>
        <w:t>发挥妇女在基层社会治理中的重要作用</w:t>
      </w:r>
      <w:r>
        <w:rPr>
          <w:rFonts w:eastAsia="仿宋"/>
          <w:color w:val="auto"/>
          <w:sz w:val="32"/>
          <w:szCs w:val="32"/>
        </w:rPr>
        <w:t>。</w:t>
      </w:r>
      <w:r>
        <w:rPr>
          <w:rFonts w:hint="eastAsia" w:eastAsia="仿宋"/>
          <w:color w:val="auto"/>
          <w:sz w:val="32"/>
          <w:szCs w:val="32"/>
          <w:lang w:val="en-US" w:eastAsia="zh-CN"/>
        </w:rPr>
        <w:t>发挥妇女在家庭家教家风建设、</w:t>
      </w:r>
      <w:r>
        <w:rPr>
          <w:rFonts w:hint="eastAsia" w:eastAsia="仿宋"/>
          <w:color w:val="auto"/>
          <w:sz w:val="32"/>
          <w:szCs w:val="32"/>
        </w:rPr>
        <w:t>家庭矛盾</w:t>
      </w:r>
      <w:r>
        <w:rPr>
          <w:rFonts w:hint="eastAsia" w:eastAsia="仿宋"/>
          <w:color w:val="auto"/>
          <w:sz w:val="32"/>
          <w:szCs w:val="32"/>
          <w:lang w:val="en-US" w:eastAsia="zh-CN"/>
        </w:rPr>
        <w:t>和</w:t>
      </w:r>
      <w:r>
        <w:rPr>
          <w:rFonts w:hint="eastAsia" w:eastAsia="仿宋"/>
          <w:color w:val="auto"/>
          <w:sz w:val="32"/>
          <w:szCs w:val="32"/>
        </w:rPr>
        <w:t>邻里纠纷</w:t>
      </w:r>
      <w:r>
        <w:rPr>
          <w:rFonts w:hint="eastAsia" w:eastAsia="仿宋"/>
          <w:color w:val="auto"/>
          <w:sz w:val="32"/>
          <w:szCs w:val="32"/>
          <w:lang w:val="en-US" w:eastAsia="zh-CN"/>
        </w:rPr>
        <w:t>调解</w:t>
      </w:r>
      <w:r>
        <w:rPr>
          <w:rFonts w:hint="eastAsia" w:eastAsia="仿宋"/>
          <w:color w:val="auto"/>
          <w:sz w:val="32"/>
          <w:szCs w:val="32"/>
          <w:lang w:eastAsia="zh-CN"/>
        </w:rPr>
        <w:t>、社区环境</w:t>
      </w:r>
      <w:r>
        <w:rPr>
          <w:rFonts w:hint="eastAsia" w:eastAsia="仿宋"/>
          <w:color w:val="auto"/>
          <w:sz w:val="32"/>
          <w:szCs w:val="32"/>
          <w:lang w:val="en-US" w:eastAsia="zh-CN"/>
        </w:rPr>
        <w:t>创建</w:t>
      </w:r>
      <w:r>
        <w:rPr>
          <w:rFonts w:hint="eastAsia" w:eastAsia="仿宋"/>
          <w:color w:val="auto"/>
          <w:sz w:val="32"/>
          <w:szCs w:val="32"/>
          <w:lang w:eastAsia="zh-CN"/>
        </w:rPr>
        <w:t>、庭院创建、疫情防控和文明实践</w:t>
      </w:r>
      <w:r>
        <w:rPr>
          <w:rFonts w:hint="eastAsia" w:eastAsia="仿宋"/>
          <w:color w:val="auto"/>
          <w:sz w:val="32"/>
          <w:szCs w:val="32"/>
          <w:lang w:val="en-US" w:eastAsia="zh-CN"/>
        </w:rPr>
        <w:t>等方面的优势，提高妇女参与基层治理的意识和能力</w:t>
      </w:r>
      <w:r>
        <w:rPr>
          <w:rFonts w:eastAsia="仿宋"/>
          <w:color w:val="auto"/>
          <w:sz w:val="32"/>
          <w:szCs w:val="32"/>
        </w:rPr>
        <w:t>。加强基层妇联执委的培训，发挥在资源链接和社会帮扶中的积极作用。注重从女致富能手、经商务工女性、乡村女教师女医生、女社会工作者、女</w:t>
      </w:r>
      <w:r>
        <w:rPr>
          <w:rFonts w:hint="eastAsia" w:eastAsia="仿宋"/>
          <w:color w:val="auto"/>
          <w:sz w:val="32"/>
          <w:szCs w:val="32"/>
          <w:lang w:eastAsia="zh-CN"/>
        </w:rPr>
        <w:t>村（社区）干部储备人</w:t>
      </w:r>
      <w:r>
        <w:rPr>
          <w:rFonts w:hint="eastAsia" w:eastAsia="仿宋"/>
          <w:color w:val="auto"/>
          <w:sz w:val="32"/>
          <w:szCs w:val="32"/>
          <w:lang w:val="en-US" w:eastAsia="zh-CN"/>
        </w:rPr>
        <w:t>选</w:t>
      </w:r>
      <w:r>
        <w:rPr>
          <w:rFonts w:eastAsia="仿宋"/>
          <w:color w:val="auto"/>
          <w:sz w:val="32"/>
          <w:szCs w:val="32"/>
        </w:rPr>
        <w:t>等群体中培养选拔村（居）干部。在村（居）换届工作中，通过提名确定女性候选人、女性委员专职专选、女性成员缺位增补等措施，提高村（居）委会成员、村（居）委会主任中的女性比例。促进新社会阶层、社会工作者和志愿者中的女性积极参与社会治理。</w:t>
      </w:r>
    </w:p>
    <w:p>
      <w:pPr>
        <w:adjustRightInd w:val="0"/>
        <w:spacing w:line="560" w:lineRule="exact"/>
        <w:ind w:firstLine="640" w:firstLineChars="200"/>
        <w:rPr>
          <w:rFonts w:hint="eastAsia" w:eastAsia="仿宋"/>
          <w:color w:val="auto"/>
          <w:sz w:val="32"/>
          <w:szCs w:val="32"/>
        </w:rPr>
      </w:pPr>
      <w:r>
        <w:rPr>
          <w:rFonts w:eastAsia="仿宋"/>
          <w:color w:val="auto"/>
          <w:sz w:val="32"/>
          <w:szCs w:val="32"/>
        </w:rPr>
        <w:t>9</w:t>
      </w:r>
      <w:r>
        <w:rPr>
          <w:rFonts w:hint="eastAsia" w:eastAsia="仿宋"/>
          <w:color w:val="auto"/>
          <w:sz w:val="32"/>
          <w:szCs w:val="32"/>
        </w:rPr>
        <w:t>．</w:t>
      </w:r>
      <w:r>
        <w:rPr>
          <w:rFonts w:hint="eastAsia" w:eastAsia="仿宋"/>
          <w:color w:val="auto"/>
          <w:sz w:val="32"/>
          <w:szCs w:val="32"/>
        </w:rPr>
        <w:t>促进女性社会组织</w:t>
      </w:r>
      <w:r>
        <w:rPr>
          <w:rFonts w:hint="eastAsia" w:eastAsia="仿宋"/>
          <w:color w:val="auto"/>
          <w:sz w:val="32"/>
          <w:szCs w:val="32"/>
          <w:lang w:val="en-US" w:eastAsia="zh-CN"/>
        </w:rPr>
        <w:t>扩容</w:t>
      </w:r>
      <w:r>
        <w:rPr>
          <w:rFonts w:hint="eastAsia" w:eastAsia="仿宋"/>
          <w:color w:val="auto"/>
          <w:sz w:val="32"/>
          <w:szCs w:val="32"/>
        </w:rPr>
        <w:t>提</w:t>
      </w:r>
      <w:r>
        <w:rPr>
          <w:rFonts w:hint="eastAsia" w:eastAsia="仿宋"/>
          <w:color w:val="auto"/>
          <w:sz w:val="32"/>
          <w:szCs w:val="32"/>
          <w:lang w:val="en-US" w:eastAsia="zh-CN"/>
        </w:rPr>
        <w:t>质增效</w:t>
      </w:r>
      <w:r>
        <w:rPr>
          <w:rFonts w:hint="eastAsia" w:eastAsia="仿宋"/>
          <w:color w:val="auto"/>
          <w:sz w:val="32"/>
          <w:szCs w:val="32"/>
        </w:rPr>
        <w:t>。</w:t>
      </w:r>
      <w:r>
        <w:rPr>
          <w:rFonts w:eastAsia="仿宋"/>
          <w:color w:val="auto"/>
          <w:sz w:val="32"/>
          <w:szCs w:val="32"/>
        </w:rPr>
        <w:t>优化社会组织发展的制度环境，加大对以女性为成员主体或以女性为主要从业人员的社会组织的培育力度和指导服务，促进其健康有序发展并积极参与社会组织协商。鼓励支持更多女性成为社会组织成员或从业人员，加强社会组织女性专业人才和管理人才的培养，注重发现培养社会组织女性负责人。</w:t>
      </w:r>
      <w:r>
        <w:rPr>
          <w:rFonts w:hint="eastAsia" w:eastAsia="仿宋"/>
          <w:color w:val="auto"/>
          <w:sz w:val="32"/>
          <w:szCs w:val="32"/>
          <w:lang w:val="en-US" w:eastAsia="zh-CN"/>
        </w:rPr>
        <w:t>引导</w:t>
      </w:r>
      <w:r>
        <w:rPr>
          <w:rFonts w:hint="eastAsia" w:eastAsia="仿宋"/>
          <w:color w:val="auto"/>
          <w:sz w:val="32"/>
          <w:szCs w:val="32"/>
        </w:rPr>
        <w:t>女性社会组织承接项目，</w:t>
      </w:r>
      <w:r>
        <w:rPr>
          <w:rFonts w:hint="eastAsia" w:eastAsia="仿宋"/>
          <w:color w:val="auto"/>
          <w:sz w:val="32"/>
          <w:szCs w:val="32"/>
          <w:lang w:val="en-US" w:eastAsia="zh-CN"/>
        </w:rPr>
        <w:t>对接妇女之家、妇女微家，提升</w:t>
      </w:r>
      <w:r>
        <w:rPr>
          <w:rFonts w:hint="eastAsia" w:eastAsia="仿宋"/>
          <w:color w:val="auto"/>
          <w:sz w:val="32"/>
          <w:szCs w:val="32"/>
        </w:rPr>
        <w:t>服务</w:t>
      </w:r>
      <w:r>
        <w:rPr>
          <w:rFonts w:hint="eastAsia" w:eastAsia="仿宋"/>
          <w:color w:val="auto"/>
          <w:sz w:val="32"/>
          <w:szCs w:val="32"/>
          <w:lang w:val="en-US" w:eastAsia="zh-CN"/>
        </w:rPr>
        <w:t>社区能力</w:t>
      </w:r>
      <w:r>
        <w:rPr>
          <w:rFonts w:hint="eastAsia" w:eastAsia="仿宋"/>
          <w:color w:val="auto"/>
          <w:sz w:val="32"/>
          <w:szCs w:val="32"/>
        </w:rPr>
        <w:t>。</w:t>
      </w:r>
    </w:p>
    <w:p>
      <w:pPr>
        <w:adjustRightInd w:val="0"/>
        <w:spacing w:line="560" w:lineRule="exact"/>
        <w:ind w:firstLine="640" w:firstLineChars="200"/>
        <w:outlineLvl w:val="1"/>
        <w:rPr>
          <w:rFonts w:hint="eastAsia" w:ascii="楷体" w:hAnsi="楷体" w:eastAsia="楷体" w:cs="楷体"/>
          <w:color w:val="auto"/>
          <w:sz w:val="32"/>
          <w:szCs w:val="32"/>
        </w:rPr>
      </w:pPr>
      <w:bookmarkStart w:id="20" w:name="_Toc19445"/>
      <w:bookmarkStart w:id="21" w:name="_Toc7855"/>
      <w:r>
        <w:rPr>
          <w:rFonts w:hint="eastAsia" w:ascii="楷体" w:hAnsi="楷体" w:eastAsia="楷体" w:cs="楷体"/>
          <w:color w:val="auto"/>
          <w:sz w:val="32"/>
          <w:szCs w:val="32"/>
        </w:rPr>
        <w:t>（五）妇女与社会保障</w:t>
      </w:r>
      <w:bookmarkEnd w:id="20"/>
      <w:bookmarkEnd w:id="21"/>
      <w:r>
        <w:rPr>
          <w:rFonts w:hint="eastAsia" w:ascii="楷体" w:hAnsi="楷体" w:eastAsia="楷体" w:cs="楷体"/>
          <w:color w:val="auto"/>
          <w:sz w:val="32"/>
          <w:szCs w:val="32"/>
        </w:rPr>
        <w:t>。</w:t>
      </w:r>
    </w:p>
    <w:p>
      <w:pPr>
        <w:adjustRightInd w:val="0"/>
        <w:spacing w:line="560" w:lineRule="exact"/>
        <w:ind w:firstLine="640" w:firstLineChars="200"/>
        <w:rPr>
          <w:rFonts w:eastAsia="仿宋"/>
          <w:color w:val="auto"/>
          <w:sz w:val="32"/>
          <w:szCs w:val="32"/>
        </w:rPr>
      </w:pPr>
      <w:r>
        <w:rPr>
          <w:rFonts w:eastAsia="仿宋"/>
          <w:color w:val="auto"/>
          <w:sz w:val="32"/>
          <w:szCs w:val="32"/>
        </w:rPr>
        <w:t>主要目标：</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1</w:t>
      </w:r>
      <w:r>
        <w:rPr>
          <w:rFonts w:eastAsia="仿宋"/>
          <w:color w:val="auto"/>
          <w:sz w:val="32"/>
          <w:szCs w:val="32"/>
        </w:rPr>
        <w:t>．妇女平等享有社会保障权益，保障水平不断提高。</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2</w:t>
      </w:r>
      <w:r>
        <w:rPr>
          <w:rFonts w:eastAsia="仿宋"/>
          <w:color w:val="auto"/>
          <w:sz w:val="32"/>
          <w:szCs w:val="32"/>
        </w:rPr>
        <w:t>．完善生育保障制度。提高生育保险参保率。</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3．</w:t>
      </w:r>
      <w:r>
        <w:rPr>
          <w:rFonts w:eastAsia="仿宋"/>
          <w:color w:val="auto"/>
          <w:sz w:val="32"/>
          <w:szCs w:val="32"/>
        </w:rPr>
        <w:t>完善医疗保障体系。妇女基本医疗保险</w:t>
      </w:r>
      <w:r>
        <w:rPr>
          <w:rFonts w:eastAsia="仿宋"/>
          <w:color w:val="auto"/>
          <w:sz w:val="32"/>
          <w:szCs w:val="32"/>
          <w:lang w:eastAsia="zh-Hans"/>
        </w:rPr>
        <w:t>参保率</w:t>
      </w:r>
      <w:r>
        <w:rPr>
          <w:rFonts w:eastAsia="仿宋"/>
          <w:color w:val="auto"/>
          <w:sz w:val="32"/>
          <w:szCs w:val="32"/>
        </w:rPr>
        <w:t>稳定在95%以上，待遇保障公平适度。</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4．</w:t>
      </w:r>
      <w:r>
        <w:rPr>
          <w:rFonts w:eastAsia="仿宋"/>
          <w:color w:val="auto"/>
          <w:sz w:val="32"/>
          <w:szCs w:val="32"/>
        </w:rPr>
        <w:t>完善养老保险制度体系。妇女基本养老保险参保率提高到95%，待遇水平稳步提高。</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5．</w:t>
      </w:r>
      <w:r>
        <w:rPr>
          <w:rFonts w:eastAsia="仿宋"/>
          <w:color w:val="auto"/>
          <w:sz w:val="32"/>
          <w:szCs w:val="32"/>
        </w:rPr>
        <w:t>完善失业保险和工伤保险制度。提高妇女失业保险和工伤保险参保人数，落实相关待遇保障。</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6．</w:t>
      </w:r>
      <w:r>
        <w:rPr>
          <w:rFonts w:eastAsia="仿宋"/>
          <w:color w:val="auto"/>
          <w:sz w:val="32"/>
          <w:szCs w:val="32"/>
        </w:rPr>
        <w:t>健全分层分类社会救助体系。困难妇女的生活得到基本保障。</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7．</w:t>
      </w:r>
      <w:r>
        <w:rPr>
          <w:rFonts w:eastAsia="仿宋"/>
          <w:color w:val="auto"/>
          <w:sz w:val="32"/>
          <w:szCs w:val="32"/>
        </w:rPr>
        <w:t>妇女福利待遇水平持续提高，重点向老年妇女、残疾妇女等群体倾斜。</w:t>
      </w:r>
    </w:p>
    <w:p>
      <w:pPr>
        <w:adjustRightInd w:val="0"/>
        <w:spacing w:line="560" w:lineRule="exact"/>
        <w:ind w:firstLine="640" w:firstLineChars="200"/>
        <w:rPr>
          <w:rFonts w:eastAsia="仿宋"/>
          <w:color w:val="auto"/>
          <w:sz w:val="32"/>
          <w:szCs w:val="32"/>
        </w:rPr>
      </w:pPr>
      <w:r>
        <w:rPr>
          <w:rFonts w:hint="eastAsia" w:eastAsia="仿宋"/>
          <w:color w:val="auto"/>
          <w:sz w:val="32"/>
          <w:szCs w:val="32"/>
        </w:rPr>
        <w:t>8．</w:t>
      </w:r>
      <w:r>
        <w:rPr>
          <w:rFonts w:eastAsia="仿宋"/>
          <w:color w:val="auto"/>
          <w:sz w:val="32"/>
          <w:szCs w:val="32"/>
        </w:rPr>
        <w:t>健全完善多层次养老服务和长期照护保障制度。保障老年妇女享有均等可及的基本养老服务，对失能妇女的照护服务水平不断提高。</w:t>
      </w:r>
    </w:p>
    <w:p>
      <w:pPr>
        <w:adjustRightInd w:val="0"/>
        <w:spacing w:line="56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完善流动妇女和农村留守妇女等困境妇女关爱服务体系，重点为有困难、有需求的妇女提供帮扶。</w:t>
      </w:r>
    </w:p>
    <w:p>
      <w:pPr>
        <w:adjustRightInd w:val="0"/>
        <w:spacing w:line="560" w:lineRule="exact"/>
        <w:ind w:firstLine="640" w:firstLineChars="200"/>
        <w:rPr>
          <w:rFonts w:eastAsia="仿宋"/>
          <w:color w:val="auto"/>
          <w:sz w:val="32"/>
          <w:szCs w:val="32"/>
        </w:rPr>
      </w:pPr>
      <w:r>
        <w:rPr>
          <w:rFonts w:eastAsia="仿宋"/>
          <w:color w:val="auto"/>
          <w:sz w:val="32"/>
          <w:szCs w:val="32"/>
        </w:rPr>
        <w:t>策略措施：</w:t>
      </w:r>
    </w:p>
    <w:p>
      <w:pPr>
        <w:adjustRightInd w:val="0"/>
        <w:spacing w:line="56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完善惠及妇女群体的社会保障体系。落实社会保险法</w:t>
      </w:r>
      <w:r>
        <w:rPr>
          <w:rFonts w:hint="eastAsia" w:eastAsia="仿宋"/>
          <w:color w:val="auto"/>
          <w:sz w:val="32"/>
          <w:szCs w:val="32"/>
          <w:lang w:val="en-US" w:eastAsia="zh-CN"/>
        </w:rPr>
        <w:t>和</w:t>
      </w:r>
      <w:r>
        <w:rPr>
          <w:rFonts w:eastAsia="仿宋"/>
          <w:color w:val="auto"/>
          <w:sz w:val="32"/>
          <w:szCs w:val="32"/>
        </w:rPr>
        <w:t>社会救助政策，</w:t>
      </w:r>
      <w:r>
        <w:rPr>
          <w:rFonts w:hint="eastAsia" w:eastAsia="仿宋"/>
          <w:color w:val="auto"/>
          <w:sz w:val="32"/>
          <w:szCs w:val="32"/>
          <w:lang w:val="en-US" w:eastAsia="zh-CN"/>
        </w:rPr>
        <w:t>在相关政策制定中</w:t>
      </w:r>
      <w:r>
        <w:rPr>
          <w:rFonts w:eastAsia="仿宋"/>
          <w:color w:val="auto"/>
          <w:sz w:val="32"/>
          <w:szCs w:val="32"/>
        </w:rPr>
        <w:t>关切和保障妇女的特殊利益和需求。推动社会保险参保扩面，</w:t>
      </w:r>
      <w:r>
        <w:rPr>
          <w:rFonts w:hint="eastAsia" w:eastAsia="仿宋"/>
          <w:color w:val="auto"/>
          <w:sz w:val="32"/>
          <w:szCs w:val="32"/>
        </w:rPr>
        <w:t>支持新就业形态、灵活就业女性劳动者参保</w:t>
      </w:r>
      <w:r>
        <w:rPr>
          <w:rFonts w:hint="eastAsia" w:eastAsia="仿宋"/>
          <w:color w:val="auto"/>
          <w:sz w:val="32"/>
          <w:szCs w:val="32"/>
          <w:lang w:eastAsia="zh-CN"/>
        </w:rPr>
        <w:t>，</w:t>
      </w:r>
      <w:r>
        <w:rPr>
          <w:rFonts w:eastAsia="仿宋"/>
          <w:color w:val="auto"/>
          <w:sz w:val="32"/>
          <w:szCs w:val="32"/>
        </w:rPr>
        <w:t>实现应保尽保。加快推进社会保障领域基本公共服务均等化进程，</w:t>
      </w:r>
      <w:r>
        <w:rPr>
          <w:rFonts w:hint="eastAsia" w:eastAsia="仿宋"/>
          <w:color w:val="auto"/>
          <w:sz w:val="32"/>
          <w:szCs w:val="32"/>
          <w:lang w:val="en-US" w:eastAsia="zh-CN"/>
        </w:rPr>
        <w:t>完善覆盖全民、城乡统筹、公平统一、可持续的多层次社会保障体系</w:t>
      </w:r>
      <w:r>
        <w:rPr>
          <w:rFonts w:eastAsia="仿宋"/>
          <w:color w:val="auto"/>
          <w:sz w:val="32"/>
          <w:szCs w:val="32"/>
        </w:rPr>
        <w:t>，将保障范围由户籍人口逐渐扩大到常住人口。加强社会保障分性别统计、信息动态监测和管理。</w:t>
      </w:r>
    </w:p>
    <w:p>
      <w:pPr>
        <w:adjustRightInd w:val="0"/>
        <w:spacing w:line="560" w:lineRule="exact"/>
        <w:ind w:firstLine="640" w:firstLineChars="200"/>
        <w:rPr>
          <w:rFonts w:eastAsia="仿宋"/>
          <w:color w:val="auto"/>
          <w:sz w:val="32"/>
          <w:szCs w:val="32"/>
        </w:rPr>
      </w:pPr>
      <w:r>
        <w:rPr>
          <w:rFonts w:hint="eastAsia" w:eastAsia="仿宋"/>
          <w:color w:val="auto"/>
          <w:sz w:val="32"/>
          <w:szCs w:val="32"/>
          <w:lang w:val="en-US" w:eastAsia="zh-CN"/>
        </w:rPr>
        <w:t>2．强化对生活困难妇女的社会救助。</w:t>
      </w:r>
      <w:r>
        <w:rPr>
          <w:rFonts w:eastAsia="仿宋"/>
          <w:color w:val="auto"/>
          <w:sz w:val="32"/>
          <w:szCs w:val="32"/>
        </w:rPr>
        <w:t>完善社会救助制度，调整生活困难人群社会救助范围、标准和方式，落实基本生活救助。健全基本生活救助制度和医疗救助、教育救助、住房救助、就业救助、受灾人员救助等专项救助制度，完善临时救助政策措施，强化急难社会救助功能。积极发展服务类社会救助，推进政府购买社会救助服务，确保符合条件的妇女应救尽救。加强动态管理，提升对生活困难妇女社会救助成效。</w:t>
      </w:r>
    </w:p>
    <w:p>
      <w:pPr>
        <w:adjustRightInd w:val="0"/>
        <w:spacing w:line="56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hint="eastAsia" w:eastAsia="仿宋"/>
          <w:color w:val="auto"/>
          <w:sz w:val="32"/>
          <w:szCs w:val="32"/>
          <w:lang w:val="en-US" w:eastAsia="zh-CN"/>
        </w:rPr>
        <w:t>提高</w:t>
      </w:r>
      <w:r>
        <w:rPr>
          <w:rFonts w:eastAsia="仿宋"/>
          <w:color w:val="auto"/>
          <w:sz w:val="32"/>
          <w:szCs w:val="32"/>
        </w:rPr>
        <w:t>妇女生育保障</w:t>
      </w:r>
      <w:r>
        <w:rPr>
          <w:rFonts w:hint="eastAsia" w:eastAsia="仿宋"/>
          <w:color w:val="auto"/>
          <w:sz w:val="32"/>
          <w:szCs w:val="32"/>
          <w:lang w:val="en-US" w:eastAsia="zh-CN"/>
        </w:rPr>
        <w:t>水平</w:t>
      </w:r>
      <w:r>
        <w:rPr>
          <w:rFonts w:eastAsia="仿宋"/>
          <w:color w:val="auto"/>
          <w:sz w:val="32"/>
          <w:szCs w:val="32"/>
        </w:rPr>
        <w:t>。</w:t>
      </w:r>
      <w:r>
        <w:rPr>
          <w:rFonts w:hint="eastAsia" w:eastAsia="仿宋"/>
          <w:color w:val="auto"/>
          <w:sz w:val="32"/>
          <w:szCs w:val="32"/>
          <w:lang w:val="en-US" w:eastAsia="zh-CN"/>
        </w:rPr>
        <w:t>落实</w:t>
      </w:r>
      <w:r>
        <w:rPr>
          <w:rFonts w:eastAsia="仿宋"/>
          <w:color w:val="auto"/>
          <w:sz w:val="32"/>
          <w:szCs w:val="32"/>
        </w:rPr>
        <w:t>积极生育支持政策，营造生育友好的社会环境。巩固扩大生育保险覆盖面，</w:t>
      </w:r>
      <w:r>
        <w:rPr>
          <w:rFonts w:hint="eastAsia" w:eastAsia="仿宋"/>
          <w:color w:val="auto"/>
          <w:sz w:val="32"/>
          <w:szCs w:val="32"/>
          <w:lang w:val="en-US" w:eastAsia="zh-CN"/>
        </w:rPr>
        <w:t>落实</w:t>
      </w:r>
      <w:r>
        <w:rPr>
          <w:rFonts w:eastAsia="仿宋"/>
          <w:color w:val="auto"/>
          <w:sz w:val="32"/>
          <w:szCs w:val="32"/>
        </w:rPr>
        <w:t>生育保险生育医疗费用支付及生育津贴政策。妥善解决妇女在就业和领取失业金期间生育保障问题。提高新生儿母婴保障水平，提高女性产假福利，落实生育奖励假期间的工资待遇。</w:t>
      </w:r>
    </w:p>
    <w:p>
      <w:pPr>
        <w:adjustRightInd w:val="0"/>
        <w:spacing w:line="56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提高妇女医疗保障水平。推动女职工和城乡女性居民持续参加基本医疗保险，满足妇女基本医疗保障需求。</w:t>
      </w:r>
      <w:r>
        <w:rPr>
          <w:rFonts w:hint="eastAsia" w:eastAsia="仿宋"/>
          <w:color w:val="auto"/>
          <w:sz w:val="32"/>
          <w:szCs w:val="32"/>
          <w:lang w:val="en-US" w:eastAsia="zh-CN"/>
        </w:rPr>
        <w:t>建设</w:t>
      </w:r>
      <w:r>
        <w:rPr>
          <w:rFonts w:hint="eastAsia" w:eastAsia="仿宋"/>
          <w:color w:val="auto"/>
          <w:sz w:val="32"/>
          <w:szCs w:val="32"/>
        </w:rPr>
        <w:t>以基本医疗保险为主体的多层次医疗保障制度体系，</w:t>
      </w:r>
      <w:r>
        <w:rPr>
          <w:rFonts w:hint="eastAsia" w:eastAsia="仿宋"/>
          <w:color w:val="auto"/>
          <w:sz w:val="32"/>
          <w:szCs w:val="32"/>
          <w:lang w:val="en-US" w:eastAsia="zh-CN"/>
        </w:rPr>
        <w:t>推动</w:t>
      </w:r>
      <w:r>
        <w:rPr>
          <w:rFonts w:hint="eastAsia" w:eastAsia="仿宋"/>
          <w:color w:val="auto"/>
          <w:sz w:val="32"/>
          <w:szCs w:val="32"/>
        </w:rPr>
        <w:t>医保治理现代化水平显著提升</w:t>
      </w:r>
      <w:r>
        <w:rPr>
          <w:rFonts w:hint="eastAsia" w:eastAsia="仿宋"/>
          <w:color w:val="auto"/>
          <w:sz w:val="32"/>
          <w:szCs w:val="32"/>
          <w:lang w:eastAsia="zh-CN"/>
        </w:rPr>
        <w:t>。</w:t>
      </w:r>
      <w:r>
        <w:rPr>
          <w:rFonts w:eastAsia="仿宋"/>
          <w:color w:val="auto"/>
          <w:sz w:val="32"/>
          <w:szCs w:val="32"/>
        </w:rPr>
        <w:t>做好符合条件的低收入妇女医疗救助。</w:t>
      </w:r>
      <w:r>
        <w:rPr>
          <w:rFonts w:eastAsia="仿宋"/>
          <w:color w:val="auto"/>
          <w:sz w:val="32"/>
          <w:szCs w:val="32"/>
        </w:rPr>
        <w:t>做好</w:t>
      </w:r>
      <w:r>
        <w:rPr>
          <w:rFonts w:hint="eastAsia" w:eastAsia="仿宋"/>
          <w:color w:val="auto"/>
          <w:sz w:val="32"/>
          <w:szCs w:val="32"/>
        </w:rPr>
        <w:t>“</w:t>
      </w:r>
      <w:r>
        <w:rPr>
          <w:rFonts w:eastAsia="仿宋"/>
          <w:color w:val="auto"/>
          <w:sz w:val="32"/>
          <w:szCs w:val="32"/>
        </w:rPr>
        <w:t>两癌</w:t>
      </w:r>
      <w:r>
        <w:rPr>
          <w:rFonts w:hint="eastAsia" w:eastAsia="仿宋"/>
          <w:color w:val="auto"/>
          <w:sz w:val="32"/>
          <w:szCs w:val="32"/>
        </w:rPr>
        <w:t>”</w:t>
      </w:r>
      <w:r>
        <w:rPr>
          <w:rFonts w:eastAsia="仿宋"/>
          <w:color w:val="auto"/>
          <w:sz w:val="32"/>
          <w:szCs w:val="32"/>
        </w:rPr>
        <w:t>筛查后续治疗的医疗保障工作</w:t>
      </w:r>
      <w:r>
        <w:rPr>
          <w:rFonts w:eastAsia="仿宋"/>
          <w:color w:val="auto"/>
          <w:sz w:val="32"/>
          <w:szCs w:val="32"/>
        </w:rPr>
        <w:t>。推进建立女职工医疗互助，加大粉红紫荆公益项目宣传推广力度，充分发挥商业保险对宫颈癌、乳腺癌等重大疾病的保障作用。</w:t>
      </w:r>
    </w:p>
    <w:p>
      <w:pPr>
        <w:adjustRightInd w:val="0"/>
        <w:spacing w:line="56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hint="eastAsia" w:eastAsia="仿宋"/>
          <w:color w:val="auto"/>
          <w:sz w:val="32"/>
          <w:szCs w:val="32"/>
          <w:lang w:val="en-US" w:eastAsia="zh-CN"/>
        </w:rPr>
        <w:t>完善惠及</w:t>
      </w:r>
      <w:r>
        <w:rPr>
          <w:rFonts w:eastAsia="仿宋"/>
          <w:color w:val="auto"/>
          <w:sz w:val="32"/>
          <w:szCs w:val="32"/>
        </w:rPr>
        <w:t>妇女</w:t>
      </w:r>
      <w:r>
        <w:rPr>
          <w:rFonts w:hint="eastAsia" w:eastAsia="仿宋"/>
          <w:color w:val="auto"/>
          <w:sz w:val="32"/>
          <w:szCs w:val="32"/>
          <w:lang w:eastAsia="zh-CN"/>
        </w:rPr>
        <w:t>的</w:t>
      </w:r>
      <w:r>
        <w:rPr>
          <w:rFonts w:eastAsia="仿宋"/>
          <w:color w:val="auto"/>
          <w:sz w:val="32"/>
          <w:szCs w:val="32"/>
        </w:rPr>
        <w:t>可持续多层次养老保险</w:t>
      </w:r>
      <w:r>
        <w:rPr>
          <w:rFonts w:hint="eastAsia" w:eastAsia="仿宋"/>
          <w:color w:val="auto"/>
          <w:sz w:val="32"/>
          <w:szCs w:val="32"/>
          <w:lang w:val="en-US" w:eastAsia="zh-CN"/>
        </w:rPr>
        <w:t>体系</w:t>
      </w:r>
      <w:r>
        <w:rPr>
          <w:rFonts w:eastAsia="仿宋"/>
          <w:color w:val="auto"/>
          <w:sz w:val="32"/>
          <w:szCs w:val="32"/>
        </w:rPr>
        <w:t>。建立健全以基本养老保险为基础、企业（职业）年金为补充、与个人储蓄性养老保险和商业养老保险相衔接的养老保险体系。按国家部署实施渐进式延迟法定退休年龄。督促用人单位依法为女职工足额缴纳基本养老保险费，</w:t>
      </w:r>
      <w:r>
        <w:rPr>
          <w:rFonts w:hint="eastAsia" w:eastAsia="仿宋"/>
          <w:color w:val="auto"/>
          <w:sz w:val="32"/>
          <w:szCs w:val="32"/>
          <w:lang w:val="en-US" w:eastAsia="zh-CN"/>
        </w:rPr>
        <w:t>加快发展</w:t>
      </w:r>
      <w:r>
        <w:rPr>
          <w:rFonts w:eastAsia="仿宋"/>
          <w:color w:val="auto"/>
          <w:sz w:val="32"/>
          <w:szCs w:val="32"/>
        </w:rPr>
        <w:t>企业年金，</w:t>
      </w:r>
      <w:r>
        <w:rPr>
          <w:rFonts w:hint="eastAsia" w:eastAsia="仿宋"/>
          <w:color w:val="auto"/>
          <w:sz w:val="32"/>
          <w:szCs w:val="32"/>
          <w:lang w:val="en-US" w:eastAsia="zh-CN"/>
        </w:rPr>
        <w:t>规范发展商业养老保险</w:t>
      </w:r>
      <w:r>
        <w:rPr>
          <w:rFonts w:eastAsia="仿宋"/>
          <w:color w:val="auto"/>
          <w:sz w:val="32"/>
          <w:szCs w:val="32"/>
        </w:rPr>
        <w:t>，提高妇女养老保险水平。</w:t>
      </w:r>
    </w:p>
    <w:p>
      <w:pPr>
        <w:adjustRightInd w:val="0"/>
        <w:spacing w:line="54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保障女性的失业保险权益。</w:t>
      </w:r>
      <w:r>
        <w:rPr>
          <w:rFonts w:hint="eastAsia" w:eastAsia="仿宋"/>
          <w:color w:val="auto"/>
          <w:sz w:val="32"/>
          <w:szCs w:val="32"/>
          <w:lang w:val="en-US" w:eastAsia="zh-CN"/>
        </w:rPr>
        <w:t>实施</w:t>
      </w:r>
      <w:r>
        <w:rPr>
          <w:rFonts w:hint="eastAsia" w:eastAsia="仿宋"/>
          <w:color w:val="auto"/>
          <w:sz w:val="32"/>
          <w:szCs w:val="32"/>
        </w:rPr>
        <w:t>更加积极稳健的失业保险制度</w:t>
      </w:r>
      <w:r>
        <w:rPr>
          <w:rFonts w:hint="eastAsia" w:eastAsia="仿宋"/>
          <w:color w:val="auto"/>
          <w:sz w:val="32"/>
          <w:szCs w:val="32"/>
          <w:lang w:eastAsia="zh-CN"/>
        </w:rPr>
        <w:t>。</w:t>
      </w:r>
      <w:r>
        <w:rPr>
          <w:rFonts w:eastAsia="仿宋"/>
          <w:color w:val="auto"/>
          <w:sz w:val="32"/>
          <w:szCs w:val="32"/>
        </w:rPr>
        <w:t>督促用人单位依法为女职工</w:t>
      </w:r>
      <w:r>
        <w:rPr>
          <w:rFonts w:eastAsia="仿宋"/>
          <w:color w:val="auto"/>
          <w:sz w:val="32"/>
          <w:szCs w:val="32"/>
          <w:lang w:eastAsia="zh-Hans"/>
        </w:rPr>
        <w:t>办理</w:t>
      </w:r>
      <w:r>
        <w:rPr>
          <w:rFonts w:eastAsia="仿宋"/>
          <w:color w:val="auto"/>
          <w:sz w:val="32"/>
          <w:szCs w:val="32"/>
        </w:rPr>
        <w:t>失业保险，提高女职工特别是女异地务工人员</w:t>
      </w:r>
      <w:r>
        <w:rPr>
          <w:rFonts w:hint="eastAsia" w:eastAsia="仿宋"/>
          <w:color w:val="auto"/>
          <w:sz w:val="32"/>
          <w:szCs w:val="32"/>
          <w:lang w:eastAsia="zh-CN"/>
        </w:rPr>
        <w:t>、</w:t>
      </w:r>
      <w:r>
        <w:rPr>
          <w:rFonts w:hint="eastAsia" w:eastAsia="仿宋"/>
          <w:color w:val="auto"/>
          <w:sz w:val="32"/>
          <w:szCs w:val="32"/>
          <w:lang w:val="en-US" w:eastAsia="zh-CN"/>
        </w:rPr>
        <w:t>灵活就业人员、私营企业就业妇女</w:t>
      </w:r>
      <w:r>
        <w:rPr>
          <w:rFonts w:eastAsia="仿宋"/>
          <w:color w:val="auto"/>
          <w:sz w:val="32"/>
          <w:szCs w:val="32"/>
        </w:rPr>
        <w:t>的参保率。为符合条件的失业女职工按时足额发放失业保险金。完善失业保险待遇调整机制。强化失业保险促就业防失业功能，支持女职工稳定就业</w:t>
      </w:r>
      <w:r>
        <w:rPr>
          <w:rFonts w:hint="eastAsia" w:eastAsia="仿宋"/>
          <w:color w:val="auto"/>
          <w:sz w:val="32"/>
          <w:szCs w:val="32"/>
          <w:lang w:eastAsia="zh-CN"/>
        </w:rPr>
        <w:t>。</w:t>
      </w:r>
      <w:r>
        <w:rPr>
          <w:rFonts w:hint="eastAsia" w:eastAsia="仿宋"/>
          <w:color w:val="auto"/>
          <w:sz w:val="32"/>
          <w:szCs w:val="32"/>
          <w:lang w:val="en-US" w:eastAsia="zh-CN"/>
        </w:rPr>
        <w:t>落实</w:t>
      </w:r>
      <w:r>
        <w:rPr>
          <w:rFonts w:eastAsia="仿宋"/>
          <w:color w:val="auto"/>
          <w:sz w:val="32"/>
          <w:szCs w:val="32"/>
        </w:rPr>
        <w:t>特殊时期失业保障政策。</w:t>
      </w:r>
    </w:p>
    <w:p>
      <w:pPr>
        <w:adjustRightInd w:val="0"/>
        <w:spacing w:line="54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扩大妇女工伤保险覆盖面。督促用人单位依法为女职工办理工伤保险，注重为高风险行业女职工投保，保障因工伤亡女性享有保险权益。推进新就业形态人员职业伤害保障试点，将新业态就业妇女纳入保障范围。</w:t>
      </w:r>
    </w:p>
    <w:p>
      <w:pPr>
        <w:adjustRightInd w:val="0"/>
        <w:spacing w:line="54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eastAsia="仿宋"/>
          <w:color w:val="auto"/>
          <w:sz w:val="32"/>
          <w:szCs w:val="32"/>
        </w:rPr>
        <w:t>更好满足妇女群体的社会福利需求。完善社会福利制度体系，扩大福利范围，提高妇女社会福利水平。完善经济困难高龄失能老年人养老服务补贴制度，落实各项补贴待遇。完善残疾人补贴制度，扩大适合残疾妇女特殊需求的公共服务供给。</w:t>
      </w:r>
    </w:p>
    <w:p>
      <w:pPr>
        <w:adjustRightInd w:val="0"/>
        <w:spacing w:line="54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保障妇女享有基本养老服务。</w:t>
      </w:r>
      <w:r>
        <w:rPr>
          <w:rFonts w:hint="eastAsia" w:eastAsia="仿宋"/>
          <w:color w:val="auto"/>
          <w:sz w:val="32"/>
          <w:szCs w:val="32"/>
        </w:rPr>
        <w:t>建立以家庭照顾为基础，社区居家养老服务为依托，机构养老服务为支撑，医养相结合的多层次养老服务体系，推进居家、社区、机构养老服务融合发展</w:t>
      </w:r>
      <w:r>
        <w:rPr>
          <w:rStyle w:val="13"/>
          <w:rFonts w:hint="eastAsia" w:eastAsia="仿宋"/>
          <w:color w:val="auto"/>
          <w:sz w:val="32"/>
          <w:szCs w:val="32"/>
        </w:rPr>
        <w:footnoteReference w:id="15"/>
      </w:r>
      <w:r>
        <w:rPr>
          <w:rFonts w:eastAsia="仿宋"/>
          <w:color w:val="auto"/>
          <w:sz w:val="32"/>
          <w:szCs w:val="32"/>
        </w:rPr>
        <w:t>。</w:t>
      </w:r>
      <w:r>
        <w:rPr>
          <w:rFonts w:hint="eastAsia" w:eastAsia="仿宋"/>
          <w:color w:val="auto"/>
          <w:sz w:val="32"/>
          <w:szCs w:val="32"/>
          <w:lang w:val="en-US" w:eastAsia="zh-CN"/>
        </w:rPr>
        <w:t>充分发挥公办养老机构及公建民营养老机构兜底保障作用</w:t>
      </w:r>
      <w:r>
        <w:rPr>
          <w:rFonts w:hint="eastAsia" w:eastAsia="仿宋"/>
          <w:color w:val="auto"/>
          <w:sz w:val="32"/>
          <w:szCs w:val="32"/>
        </w:rPr>
        <w:t>。</w:t>
      </w:r>
      <w:r>
        <w:rPr>
          <w:rFonts w:eastAsia="仿宋"/>
          <w:color w:val="auto"/>
          <w:sz w:val="32"/>
          <w:szCs w:val="32"/>
        </w:rPr>
        <w:t>发展普惠型养老服务，完善社区居家养老服务网络，推进公共设施适老化改造，提高老年妇女生活照料、紧急救援、精神慰藉等服务水平。推动专业养老服务向家庭延伸，促进医疗卫生机构和医务人员参与社区和家庭健康养老服务。鼓励依托社区、支持社会力量提供养老服务，支持邻里之间的互助式养老，加强居家适老化改造，加快家庭养老床位建设。</w:t>
      </w:r>
    </w:p>
    <w:p>
      <w:pPr>
        <w:adjustRightInd w:val="0"/>
        <w:spacing w:line="540" w:lineRule="exact"/>
        <w:ind w:firstLine="640" w:firstLineChars="200"/>
        <w:rPr>
          <w:rFonts w:eastAsia="仿宋"/>
          <w:color w:val="auto"/>
          <w:sz w:val="32"/>
          <w:szCs w:val="32"/>
        </w:rPr>
      </w:pPr>
      <w:r>
        <w:rPr>
          <w:rFonts w:eastAsia="仿宋"/>
          <w:color w:val="auto"/>
          <w:sz w:val="32"/>
          <w:szCs w:val="32"/>
        </w:rPr>
        <w:t>10</w:t>
      </w:r>
      <w:r>
        <w:rPr>
          <w:rFonts w:hint="eastAsia" w:eastAsia="仿宋"/>
          <w:color w:val="auto"/>
          <w:sz w:val="32"/>
          <w:szCs w:val="32"/>
        </w:rPr>
        <w:t>．</w:t>
      </w:r>
      <w:r>
        <w:rPr>
          <w:rFonts w:eastAsia="仿宋"/>
          <w:color w:val="auto"/>
          <w:sz w:val="32"/>
          <w:szCs w:val="32"/>
        </w:rPr>
        <w:t>探索建立多层次长期照护保障制度。根据国家及省</w:t>
      </w:r>
      <w:r>
        <w:rPr>
          <w:rFonts w:hint="eastAsia" w:eastAsia="仿宋"/>
          <w:color w:val="auto"/>
          <w:sz w:val="32"/>
          <w:szCs w:val="32"/>
          <w:lang w:eastAsia="zh-CN"/>
        </w:rPr>
        <w:t>、市</w:t>
      </w:r>
      <w:r>
        <w:rPr>
          <w:rFonts w:eastAsia="仿宋"/>
          <w:color w:val="auto"/>
          <w:sz w:val="32"/>
          <w:szCs w:val="32"/>
        </w:rPr>
        <w:t>工作部署推进建立长期护理保险制度，将符合条件的失能妇女按规定纳入保障范围，</w:t>
      </w:r>
      <w:r>
        <w:rPr>
          <w:rFonts w:hint="eastAsia" w:eastAsia="仿宋"/>
          <w:color w:val="auto"/>
          <w:sz w:val="32"/>
          <w:szCs w:val="32"/>
          <w:lang w:val="en-US" w:eastAsia="zh-CN"/>
        </w:rPr>
        <w:t>重点解决严重失能和完全失能妇女护理保障问题</w:t>
      </w:r>
      <w:r>
        <w:rPr>
          <w:rStyle w:val="13"/>
          <w:rFonts w:hint="eastAsia" w:eastAsia="仿宋"/>
          <w:color w:val="auto"/>
          <w:sz w:val="32"/>
          <w:szCs w:val="32"/>
          <w:lang w:val="en-US" w:eastAsia="zh-CN"/>
        </w:rPr>
        <w:footnoteReference w:id="16"/>
      </w:r>
      <w:r>
        <w:rPr>
          <w:rFonts w:hint="eastAsia" w:eastAsia="仿宋"/>
          <w:color w:val="auto"/>
          <w:sz w:val="32"/>
          <w:szCs w:val="32"/>
          <w:lang w:val="en-US" w:eastAsia="zh-CN"/>
        </w:rPr>
        <w:t>。</w:t>
      </w:r>
      <w:r>
        <w:rPr>
          <w:rFonts w:eastAsia="仿宋"/>
          <w:color w:val="auto"/>
          <w:sz w:val="32"/>
          <w:szCs w:val="32"/>
        </w:rPr>
        <w:t>提高妇女长期护理保险参保率，满足失能妇女基本生活照料和医疗护理需求。促进长期护理保险制度与长期照护服务有机衔接。提高养老机构护理型床位比例，为家庭照料者提供照护培训、心理疏导等支持。</w:t>
      </w:r>
    </w:p>
    <w:p>
      <w:pPr>
        <w:adjustRightInd w:val="0"/>
        <w:spacing w:line="540" w:lineRule="exact"/>
        <w:ind w:firstLine="640" w:firstLineChars="200"/>
        <w:rPr>
          <w:rFonts w:hint="eastAsia" w:eastAsia="仿宋"/>
          <w:color w:val="auto"/>
          <w:sz w:val="32"/>
          <w:szCs w:val="32"/>
          <w:lang w:val="en-US" w:eastAsia="zh-CN"/>
        </w:rPr>
      </w:pPr>
      <w:r>
        <w:rPr>
          <w:rFonts w:eastAsia="仿宋"/>
          <w:color w:val="auto"/>
          <w:sz w:val="32"/>
          <w:szCs w:val="32"/>
        </w:rPr>
        <w:t>11</w:t>
      </w:r>
      <w:r>
        <w:rPr>
          <w:rFonts w:hint="eastAsia" w:eastAsia="仿宋"/>
          <w:color w:val="auto"/>
          <w:sz w:val="32"/>
          <w:szCs w:val="32"/>
        </w:rPr>
        <w:t>．</w:t>
      </w:r>
      <w:r>
        <w:rPr>
          <w:rFonts w:eastAsia="仿宋"/>
          <w:color w:val="auto"/>
          <w:sz w:val="32"/>
          <w:szCs w:val="32"/>
        </w:rPr>
        <w:t>提高对妇女的关爱服务水平。建立困境妇女信息台账，加强分类管理和服务</w:t>
      </w:r>
      <w:r>
        <w:rPr>
          <w:rFonts w:hint="eastAsia" w:eastAsia="仿宋"/>
          <w:color w:val="auto"/>
          <w:sz w:val="32"/>
          <w:szCs w:val="32"/>
          <w:lang w:eastAsia="zh-CN"/>
        </w:rPr>
        <w:t>，</w:t>
      </w:r>
      <w:r>
        <w:rPr>
          <w:rFonts w:hint="eastAsia" w:eastAsia="仿宋"/>
          <w:color w:val="auto"/>
          <w:sz w:val="32"/>
          <w:szCs w:val="32"/>
          <w:lang w:val="en-US" w:eastAsia="zh-CN"/>
        </w:rPr>
        <w:t>增强部门信息共享水平</w:t>
      </w:r>
      <w:r>
        <w:rPr>
          <w:rFonts w:eastAsia="仿宋"/>
          <w:color w:val="auto"/>
          <w:sz w:val="32"/>
          <w:szCs w:val="32"/>
        </w:rPr>
        <w:t>。</w:t>
      </w:r>
      <w:r>
        <w:rPr>
          <w:rFonts w:hint="eastAsia" w:eastAsia="仿宋"/>
          <w:color w:val="auto"/>
          <w:sz w:val="32"/>
          <w:szCs w:val="32"/>
          <w:lang w:val="en-US" w:eastAsia="zh-CN"/>
        </w:rPr>
        <w:t>支持社会力量为农村留守妇女提供关爱服务。重点为生活困难、残疾、重病等农村留守妇女提供权益保护、生活帮扶、精神抚慰等关爱服务。支持留守妇女积极参与乡村振兴和家庭文明建设，引导农村留守妇女结对关爱农村留守儿童和困境儿童。</w:t>
      </w:r>
    </w:p>
    <w:p>
      <w:pPr>
        <w:adjustRightInd w:val="0"/>
        <w:spacing w:line="540" w:lineRule="exact"/>
        <w:ind w:firstLine="640" w:firstLineChars="200"/>
        <w:rPr>
          <w:rFonts w:eastAsia="仿宋"/>
          <w:color w:val="auto"/>
          <w:sz w:val="32"/>
          <w:szCs w:val="32"/>
        </w:rPr>
      </w:pPr>
      <w:r>
        <w:rPr>
          <w:rFonts w:eastAsia="仿宋"/>
          <w:color w:val="auto"/>
          <w:sz w:val="32"/>
          <w:szCs w:val="32"/>
        </w:rPr>
        <w:t>12</w:t>
      </w:r>
      <w:r>
        <w:rPr>
          <w:rFonts w:hint="eastAsia" w:eastAsia="仿宋"/>
          <w:color w:val="auto"/>
          <w:sz w:val="32"/>
          <w:szCs w:val="32"/>
        </w:rPr>
        <w:t>．</w:t>
      </w:r>
      <w:r>
        <w:rPr>
          <w:rFonts w:eastAsia="仿宋"/>
          <w:color w:val="auto"/>
          <w:sz w:val="32"/>
          <w:szCs w:val="32"/>
        </w:rPr>
        <w:t>推进</w:t>
      </w:r>
      <w:r>
        <w:rPr>
          <w:rFonts w:hint="eastAsia" w:eastAsia="仿宋"/>
          <w:color w:val="auto"/>
          <w:sz w:val="32"/>
          <w:szCs w:val="32"/>
          <w:lang w:val="en-US" w:eastAsia="zh-CN"/>
        </w:rPr>
        <w:t>妇女</w:t>
      </w:r>
      <w:r>
        <w:rPr>
          <w:rFonts w:eastAsia="仿宋"/>
          <w:color w:val="auto"/>
          <w:sz w:val="32"/>
          <w:szCs w:val="32"/>
        </w:rPr>
        <w:t>社会保障</w:t>
      </w:r>
      <w:r>
        <w:rPr>
          <w:rFonts w:hint="eastAsia" w:eastAsia="仿宋"/>
          <w:color w:val="auto"/>
          <w:sz w:val="32"/>
          <w:szCs w:val="32"/>
          <w:lang w:val="en-US" w:eastAsia="zh-CN"/>
        </w:rPr>
        <w:t>事业融深融湾发展</w:t>
      </w:r>
      <w:r>
        <w:rPr>
          <w:rFonts w:eastAsia="仿宋"/>
          <w:color w:val="auto"/>
          <w:sz w:val="32"/>
          <w:szCs w:val="32"/>
        </w:rPr>
        <w:t>。</w:t>
      </w:r>
      <w:r>
        <w:rPr>
          <w:rFonts w:hint="eastAsia" w:eastAsia="仿宋"/>
          <w:color w:val="auto"/>
          <w:sz w:val="32"/>
          <w:szCs w:val="32"/>
          <w:lang w:val="en-US" w:eastAsia="zh-CN"/>
        </w:rPr>
        <w:t>加强跨境公共服务和社会保障的衔接，推进大湾区社会保障合作，按省市部署实施大湾区“社保通”工程</w:t>
      </w:r>
      <w:r>
        <w:rPr>
          <w:rStyle w:val="13"/>
          <w:rFonts w:hint="eastAsia" w:eastAsia="仿宋"/>
          <w:color w:val="auto"/>
          <w:sz w:val="32"/>
          <w:szCs w:val="32"/>
          <w:lang w:val="en-US" w:eastAsia="zh-CN"/>
        </w:rPr>
        <w:footnoteReference w:id="17"/>
      </w:r>
      <w:r>
        <w:rPr>
          <w:rFonts w:hint="eastAsia" w:eastAsia="仿宋"/>
          <w:color w:val="auto"/>
          <w:sz w:val="32"/>
          <w:szCs w:val="32"/>
          <w:lang w:val="en-US" w:eastAsia="zh-CN"/>
        </w:rPr>
        <w:t>，进一步拓展社会保障跨区域（大湾区）通办的深度和广度。</w:t>
      </w:r>
      <w:r>
        <w:rPr>
          <w:rFonts w:eastAsia="仿宋"/>
          <w:color w:val="auto"/>
          <w:sz w:val="32"/>
          <w:szCs w:val="32"/>
        </w:rPr>
        <w:t>探索异地养老服务和拓展面向港澳同胞的跨境养老服务，惠及更多老年妇女。落实港澳人士在惠</w:t>
      </w:r>
      <w:r>
        <w:rPr>
          <w:rFonts w:hint="eastAsia" w:eastAsia="仿宋"/>
          <w:color w:val="auto"/>
          <w:sz w:val="32"/>
          <w:szCs w:val="32"/>
          <w:lang w:eastAsia="zh-CN"/>
        </w:rPr>
        <w:t>阳</w:t>
      </w:r>
      <w:r>
        <w:rPr>
          <w:rFonts w:eastAsia="仿宋"/>
          <w:color w:val="auto"/>
          <w:sz w:val="32"/>
          <w:szCs w:val="32"/>
        </w:rPr>
        <w:t>参加医保有关政策，促进港澳妇女在民生方面享有与内地居民同等待遇。依法保障在惠</w:t>
      </w:r>
      <w:r>
        <w:rPr>
          <w:rFonts w:hint="eastAsia" w:eastAsia="仿宋"/>
          <w:color w:val="auto"/>
          <w:sz w:val="32"/>
          <w:szCs w:val="32"/>
          <w:lang w:eastAsia="zh-CN"/>
        </w:rPr>
        <w:t>阳</w:t>
      </w:r>
      <w:r>
        <w:rPr>
          <w:rFonts w:eastAsia="仿宋"/>
          <w:color w:val="auto"/>
          <w:sz w:val="32"/>
          <w:szCs w:val="32"/>
        </w:rPr>
        <w:t>就业港澳人士参保权益，落实在惠</w:t>
      </w:r>
      <w:r>
        <w:rPr>
          <w:rFonts w:hint="eastAsia" w:eastAsia="仿宋"/>
          <w:color w:val="auto"/>
          <w:sz w:val="32"/>
          <w:szCs w:val="32"/>
          <w:lang w:eastAsia="zh-CN"/>
        </w:rPr>
        <w:t>阳</w:t>
      </w:r>
      <w:r>
        <w:rPr>
          <w:rFonts w:eastAsia="仿宋"/>
          <w:color w:val="auto"/>
          <w:sz w:val="32"/>
          <w:szCs w:val="32"/>
        </w:rPr>
        <w:t>就读港澳学生参保政策。</w:t>
      </w:r>
    </w:p>
    <w:p>
      <w:pPr>
        <w:adjustRightInd w:val="0"/>
        <w:spacing w:line="540" w:lineRule="exact"/>
        <w:ind w:firstLine="640" w:firstLineChars="200"/>
        <w:outlineLvl w:val="1"/>
        <w:rPr>
          <w:rFonts w:hint="eastAsia" w:ascii="楷体" w:hAnsi="楷体" w:eastAsia="楷体" w:cs="楷体"/>
          <w:color w:val="auto"/>
          <w:sz w:val="32"/>
          <w:szCs w:val="32"/>
        </w:rPr>
      </w:pPr>
      <w:bookmarkStart w:id="22" w:name="_Toc9674"/>
      <w:bookmarkStart w:id="23" w:name="_Toc14220"/>
      <w:r>
        <w:rPr>
          <w:rFonts w:hint="eastAsia" w:ascii="楷体" w:hAnsi="楷体" w:eastAsia="楷体" w:cs="楷体"/>
          <w:color w:val="auto"/>
          <w:sz w:val="32"/>
          <w:szCs w:val="32"/>
        </w:rPr>
        <w:t>（六）妇女与家庭建设</w:t>
      </w:r>
      <w:bookmarkEnd w:id="22"/>
      <w:bookmarkEnd w:id="23"/>
      <w:r>
        <w:rPr>
          <w:rFonts w:hint="eastAsia" w:ascii="楷体" w:hAnsi="楷体" w:eastAsia="楷体" w:cs="楷体"/>
          <w:color w:val="auto"/>
          <w:sz w:val="32"/>
          <w:szCs w:val="32"/>
        </w:rPr>
        <w:t>。</w:t>
      </w:r>
    </w:p>
    <w:p>
      <w:pPr>
        <w:adjustRightInd w:val="0"/>
        <w:spacing w:line="540" w:lineRule="exact"/>
        <w:ind w:firstLine="640" w:firstLineChars="200"/>
        <w:rPr>
          <w:rFonts w:eastAsia="仿宋"/>
          <w:color w:val="auto"/>
          <w:sz w:val="32"/>
          <w:szCs w:val="32"/>
        </w:rPr>
      </w:pPr>
      <w:r>
        <w:rPr>
          <w:rFonts w:eastAsia="仿宋"/>
          <w:color w:val="auto"/>
          <w:sz w:val="32"/>
          <w:szCs w:val="32"/>
        </w:rPr>
        <w:t>主要目标：</w:t>
      </w:r>
    </w:p>
    <w:p>
      <w:pPr>
        <w:adjustRightInd w:val="0"/>
        <w:spacing w:line="54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树立新时代家庭观，弘扬爱国爱家、相亲相爱、向上向善、共建共享的社会主义家庭文明新风尚，推动社会主义核心价值观在家庭落地生根。</w:t>
      </w:r>
    </w:p>
    <w:p>
      <w:pPr>
        <w:adjustRightInd w:val="0"/>
        <w:spacing w:line="54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建立完善促进男女平等和妇女全面发展的家庭政策体系，增强家庭功能，提升家庭发展能力。</w:t>
      </w:r>
    </w:p>
    <w:p>
      <w:pPr>
        <w:adjustRightInd w:val="0"/>
        <w:spacing w:line="54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拓展支持家庭与妇女全面发展的公共服务</w:t>
      </w:r>
      <w:r>
        <w:rPr>
          <w:rFonts w:hint="eastAsia" w:eastAsia="仿宋"/>
          <w:color w:val="auto"/>
          <w:sz w:val="32"/>
          <w:szCs w:val="32"/>
        </w:rPr>
        <w:t>，</w:t>
      </w:r>
      <w:r>
        <w:rPr>
          <w:rFonts w:eastAsia="仿宋"/>
          <w:color w:val="auto"/>
          <w:sz w:val="32"/>
          <w:szCs w:val="32"/>
        </w:rPr>
        <w:t>构建便利城市社</w:t>
      </w:r>
      <w:r>
        <w:rPr>
          <w:rFonts w:hint="eastAsia" w:ascii="仿宋" w:hAnsi="仿宋" w:eastAsia="仿宋" w:cs="仿宋"/>
          <w:color w:val="auto"/>
          <w:sz w:val="32"/>
          <w:szCs w:val="32"/>
        </w:rPr>
        <w:t>区“</w:t>
      </w:r>
      <w:r>
        <w:rPr>
          <w:rFonts w:eastAsia="仿宋"/>
          <w:color w:val="auto"/>
          <w:sz w:val="32"/>
          <w:szCs w:val="32"/>
        </w:rPr>
        <w:t>15分钟生活圈</w:t>
      </w:r>
      <w:r>
        <w:rPr>
          <w:rFonts w:hint="eastAsia" w:ascii="仿宋" w:hAnsi="仿宋" w:eastAsia="仿宋" w:cs="仿宋"/>
          <w:color w:val="auto"/>
          <w:sz w:val="32"/>
          <w:szCs w:val="32"/>
        </w:rPr>
        <w:t>”和</w:t>
      </w:r>
      <w:r>
        <w:rPr>
          <w:rFonts w:eastAsia="仿宋"/>
          <w:color w:val="auto"/>
          <w:sz w:val="32"/>
          <w:szCs w:val="32"/>
        </w:rPr>
        <w:t>农村社区</w:t>
      </w:r>
      <w:r>
        <w:rPr>
          <w:rFonts w:hint="eastAsia" w:ascii="仿宋" w:hAnsi="仿宋" w:eastAsia="仿宋"/>
          <w:color w:val="auto"/>
          <w:sz w:val="32"/>
          <w:szCs w:val="32"/>
        </w:rPr>
        <w:t>“</w:t>
      </w:r>
      <w:r>
        <w:rPr>
          <w:rFonts w:eastAsia="仿宋"/>
          <w:color w:val="auto"/>
          <w:sz w:val="32"/>
          <w:szCs w:val="32"/>
        </w:rPr>
        <w:t>半小时生活圈</w:t>
      </w:r>
      <w:r>
        <w:rPr>
          <w:rFonts w:hint="eastAsia" w:ascii="仿宋" w:hAnsi="仿宋" w:eastAsia="仿宋"/>
          <w:color w:val="auto"/>
          <w:sz w:val="32"/>
          <w:szCs w:val="32"/>
        </w:rPr>
        <w:t>”</w:t>
      </w:r>
      <w:r>
        <w:rPr>
          <w:rFonts w:eastAsia="仿宋"/>
          <w:color w:val="auto"/>
          <w:sz w:val="32"/>
          <w:szCs w:val="32"/>
        </w:rPr>
        <w:t>，千兆宽带网络家庭普及率超过30%。</w:t>
      </w:r>
    </w:p>
    <w:p>
      <w:pPr>
        <w:adjustRightInd w:val="0"/>
        <w:spacing w:line="54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加强文明家庭建设，注重发挥家庭家教家风在基层社会治理中的重要作用。</w:t>
      </w:r>
    </w:p>
    <w:p>
      <w:pPr>
        <w:adjustRightInd w:val="0"/>
        <w:spacing w:line="54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eastAsia="仿宋"/>
          <w:color w:val="auto"/>
          <w:sz w:val="32"/>
          <w:szCs w:val="32"/>
        </w:rPr>
        <w:t>充分发挥妇女在家庭生活中的独特作用，支持妇女成为建设幸福安康家庭的建设者、倡导者。</w:t>
      </w:r>
    </w:p>
    <w:p>
      <w:pPr>
        <w:adjustRightInd w:val="0"/>
        <w:spacing w:line="54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倡导构建男女平等、和睦文明的婚姻家庭关系，降低婚姻家庭矛盾纠纷对妇女发展的不利影响。</w:t>
      </w:r>
    </w:p>
    <w:p>
      <w:pPr>
        <w:adjustRightInd w:val="0"/>
        <w:spacing w:line="54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倡导男女共担家务，缩小两性家务劳动时间差距。</w:t>
      </w:r>
    </w:p>
    <w:p>
      <w:pPr>
        <w:adjustRightInd w:val="0"/>
        <w:spacing w:line="54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eastAsia="仿宋"/>
          <w:color w:val="auto"/>
          <w:sz w:val="32"/>
          <w:szCs w:val="32"/>
        </w:rPr>
        <w:t>促进夫妻共同承担</w:t>
      </w:r>
      <w:r>
        <w:rPr>
          <w:rFonts w:hint="eastAsia" w:eastAsia="仿宋"/>
          <w:color w:val="auto"/>
          <w:sz w:val="32"/>
          <w:szCs w:val="32"/>
        </w:rPr>
        <w:t>未成年</w:t>
      </w:r>
      <w:r>
        <w:rPr>
          <w:rFonts w:eastAsia="仿宋"/>
          <w:color w:val="auto"/>
          <w:sz w:val="32"/>
          <w:szCs w:val="32"/>
        </w:rPr>
        <w:t>子女的抚养、教育、保护责任，为</w:t>
      </w:r>
      <w:r>
        <w:rPr>
          <w:rFonts w:hint="eastAsia" w:eastAsia="仿宋"/>
          <w:color w:val="auto"/>
          <w:sz w:val="32"/>
          <w:szCs w:val="32"/>
        </w:rPr>
        <w:t>未成年子女</w:t>
      </w:r>
      <w:r>
        <w:rPr>
          <w:rFonts w:eastAsia="仿宋"/>
          <w:color w:val="auto"/>
          <w:sz w:val="32"/>
          <w:szCs w:val="32"/>
        </w:rPr>
        <w:t>身心发展创造良好家庭环境。</w:t>
      </w:r>
    </w:p>
    <w:p>
      <w:pPr>
        <w:adjustRightInd w:val="0"/>
        <w:spacing w:line="54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支持家庭承担赡养老人责任，不断提升老年妇女家庭生活质量。</w:t>
      </w:r>
    </w:p>
    <w:p>
      <w:pPr>
        <w:adjustRightInd w:val="0"/>
        <w:spacing w:line="540" w:lineRule="exact"/>
        <w:ind w:firstLine="640" w:firstLineChars="200"/>
        <w:rPr>
          <w:rFonts w:eastAsia="仿宋"/>
          <w:color w:val="auto"/>
          <w:sz w:val="32"/>
          <w:szCs w:val="32"/>
        </w:rPr>
      </w:pPr>
      <w:r>
        <w:rPr>
          <w:rFonts w:eastAsia="仿宋"/>
          <w:color w:val="auto"/>
          <w:sz w:val="32"/>
          <w:szCs w:val="32"/>
        </w:rPr>
        <w:t>10</w:t>
      </w:r>
      <w:r>
        <w:rPr>
          <w:rFonts w:hint="eastAsia" w:eastAsia="仿宋"/>
          <w:color w:val="auto"/>
          <w:sz w:val="32"/>
          <w:szCs w:val="32"/>
        </w:rPr>
        <w:t>．</w:t>
      </w:r>
      <w:r>
        <w:rPr>
          <w:rFonts w:eastAsia="仿宋"/>
          <w:color w:val="auto"/>
          <w:sz w:val="32"/>
          <w:szCs w:val="32"/>
        </w:rPr>
        <w:t>为家庭提供优质优生优育服务。</w:t>
      </w:r>
    </w:p>
    <w:p>
      <w:pPr>
        <w:adjustRightInd w:val="0"/>
        <w:spacing w:line="540" w:lineRule="exact"/>
        <w:ind w:firstLine="640" w:firstLineChars="200"/>
        <w:rPr>
          <w:rFonts w:eastAsia="仿宋"/>
          <w:color w:val="auto"/>
          <w:sz w:val="32"/>
          <w:szCs w:val="32"/>
        </w:rPr>
      </w:pPr>
      <w:r>
        <w:rPr>
          <w:rFonts w:eastAsia="仿宋"/>
          <w:color w:val="auto"/>
          <w:sz w:val="32"/>
          <w:szCs w:val="32"/>
        </w:rPr>
        <w:t>11</w:t>
      </w:r>
      <w:r>
        <w:rPr>
          <w:rFonts w:hint="eastAsia" w:eastAsia="仿宋"/>
          <w:color w:val="auto"/>
          <w:sz w:val="32"/>
          <w:szCs w:val="32"/>
        </w:rPr>
        <w:t>．</w:t>
      </w:r>
      <w:r>
        <w:rPr>
          <w:rFonts w:eastAsia="仿宋"/>
          <w:color w:val="auto"/>
          <w:sz w:val="32"/>
          <w:szCs w:val="32"/>
        </w:rPr>
        <w:t>加强家庭社会工作专业人才队伍建设。乡镇（街道）社会工作服务站全覆盖，困难群众和特殊群众社会工作服务全覆盖。</w:t>
      </w:r>
    </w:p>
    <w:p>
      <w:pPr>
        <w:adjustRightInd w:val="0"/>
        <w:spacing w:line="540" w:lineRule="exact"/>
        <w:ind w:firstLine="640" w:firstLineChars="200"/>
        <w:rPr>
          <w:rFonts w:eastAsia="仿宋"/>
          <w:color w:val="auto"/>
          <w:sz w:val="32"/>
          <w:szCs w:val="32"/>
        </w:rPr>
      </w:pPr>
      <w:r>
        <w:rPr>
          <w:rFonts w:eastAsia="仿宋"/>
          <w:color w:val="auto"/>
          <w:sz w:val="32"/>
          <w:szCs w:val="32"/>
        </w:rPr>
        <w:t>策略措施：</w:t>
      </w:r>
    </w:p>
    <w:p>
      <w:pPr>
        <w:adjustRightInd w:val="0"/>
        <w:spacing w:line="540" w:lineRule="exact"/>
        <w:ind w:firstLine="640" w:firstLineChars="200"/>
        <w:rPr>
          <w:rFonts w:ascii="Times New Roman" w:hAnsi="Times New Roman" w:eastAsia="仿宋" w:cs="Times New Roman"/>
          <w:color w:val="auto"/>
          <w:kern w:val="2"/>
          <w:sz w:val="32"/>
          <w:szCs w:val="32"/>
          <w:lang w:val="en-US" w:eastAsia="zh-CN" w:bidi="ar-SA"/>
        </w:rPr>
      </w:pPr>
      <w:r>
        <w:rPr>
          <w:rFonts w:eastAsia="仿宋"/>
          <w:color w:val="auto"/>
          <w:sz w:val="32"/>
          <w:szCs w:val="32"/>
        </w:rPr>
        <w:t>1</w:t>
      </w:r>
      <w:r>
        <w:rPr>
          <w:rFonts w:hint="eastAsia" w:eastAsia="仿宋"/>
          <w:color w:val="auto"/>
          <w:sz w:val="32"/>
          <w:szCs w:val="32"/>
        </w:rPr>
        <w:t>．</w:t>
      </w:r>
      <w:r>
        <w:rPr>
          <w:rFonts w:eastAsia="仿宋"/>
          <w:color w:val="auto"/>
          <w:sz w:val="32"/>
          <w:szCs w:val="32"/>
        </w:rPr>
        <w:t>促进妇女和家庭成员践行社会主义核心价值观。</w:t>
      </w:r>
      <w:r>
        <w:rPr>
          <w:rFonts w:hint="eastAsia" w:ascii="Times New Roman" w:hAnsi="Times New Roman" w:eastAsia="仿宋" w:cs="Times New Roman"/>
          <w:color w:val="auto"/>
          <w:kern w:val="2"/>
          <w:sz w:val="32"/>
          <w:szCs w:val="32"/>
          <w:lang w:val="en-US" w:eastAsia="zh-CN" w:bidi="ar-SA"/>
        </w:rPr>
        <w:t>围绕培育和践行社会主义核心价值观，弘扬</w:t>
      </w:r>
      <w:r>
        <w:rPr>
          <w:rFonts w:hint="eastAsia" w:eastAsia="仿宋" w:cs="Times New Roman"/>
          <w:color w:val="auto"/>
          <w:kern w:val="2"/>
          <w:sz w:val="32"/>
          <w:szCs w:val="32"/>
          <w:lang w:val="en-US" w:eastAsia="zh-CN" w:bidi="ar-SA"/>
        </w:rPr>
        <w:t>中华传统优秀</w:t>
      </w:r>
      <w:r>
        <w:rPr>
          <w:rFonts w:hint="eastAsia" w:ascii="Times New Roman" w:hAnsi="Times New Roman" w:eastAsia="仿宋" w:cs="Times New Roman"/>
          <w:color w:val="auto"/>
          <w:kern w:val="2"/>
          <w:sz w:val="32"/>
          <w:szCs w:val="32"/>
          <w:lang w:val="en-US" w:eastAsia="zh-CN" w:bidi="ar-SA"/>
        </w:rPr>
        <w:t>文化，开展传承弘扬好家教好家风活动，不断拓展寻找“最美家庭”内涵，树立典型示范，引导</w:t>
      </w:r>
      <w:r>
        <w:rPr>
          <w:rFonts w:hint="eastAsia" w:eastAsia="仿宋" w:cs="Times New Roman"/>
          <w:color w:val="auto"/>
          <w:kern w:val="2"/>
          <w:sz w:val="32"/>
          <w:szCs w:val="32"/>
          <w:lang w:val="en-US" w:eastAsia="zh-CN" w:bidi="ar-SA"/>
        </w:rPr>
        <w:t>广大</w:t>
      </w:r>
      <w:r>
        <w:rPr>
          <w:rFonts w:hint="eastAsia" w:ascii="Times New Roman" w:hAnsi="Times New Roman" w:eastAsia="仿宋" w:cs="Times New Roman"/>
          <w:color w:val="auto"/>
          <w:kern w:val="2"/>
          <w:sz w:val="32"/>
          <w:szCs w:val="32"/>
          <w:lang w:val="en-US" w:eastAsia="zh-CN" w:bidi="ar-SA"/>
        </w:rPr>
        <w:t>妇女和家庭</w:t>
      </w:r>
      <w:r>
        <w:rPr>
          <w:rFonts w:hint="eastAsia" w:eastAsia="仿宋" w:cs="Times New Roman"/>
          <w:color w:val="auto"/>
          <w:kern w:val="2"/>
          <w:sz w:val="32"/>
          <w:szCs w:val="32"/>
          <w:lang w:val="en-US" w:eastAsia="zh-CN" w:bidi="ar-SA"/>
        </w:rPr>
        <w:t>成员</w:t>
      </w:r>
      <w:r>
        <w:rPr>
          <w:rFonts w:hint="eastAsia" w:ascii="Times New Roman" w:hAnsi="Times New Roman" w:eastAsia="仿宋" w:cs="Times New Roman"/>
          <w:color w:val="auto"/>
          <w:kern w:val="2"/>
          <w:sz w:val="32"/>
          <w:szCs w:val="32"/>
          <w:lang w:val="en-US" w:eastAsia="zh-CN" w:bidi="ar-SA"/>
        </w:rPr>
        <w:t>崇尚科学文明、抵制封建迷信，带头移风易俗，推动形成爱国爱家、相亲相爱、向上向善、共建共享的社会主义家庭文明新风尚。</w:t>
      </w:r>
    </w:p>
    <w:p>
      <w:pPr>
        <w:adjustRightInd w:val="0"/>
        <w:spacing w:line="54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hint="eastAsia" w:ascii="Times New Roman" w:hAnsi="Times New Roman" w:eastAsia="仿宋" w:cs="Times New Roman"/>
          <w:color w:val="auto"/>
          <w:kern w:val="2"/>
          <w:sz w:val="32"/>
          <w:szCs w:val="32"/>
          <w:lang w:val="en-US" w:eastAsia="zh-CN" w:bidi="ar-SA"/>
        </w:rPr>
        <w:t>落实</w:t>
      </w:r>
      <w:r>
        <w:rPr>
          <w:rFonts w:eastAsia="仿宋"/>
          <w:color w:val="auto"/>
          <w:sz w:val="32"/>
          <w:szCs w:val="32"/>
        </w:rPr>
        <w:t>促进男女平等和妇女全面发展的家庭政策。建立促进家庭发展的政策评估机制。</w:t>
      </w:r>
      <w:r>
        <w:rPr>
          <w:rFonts w:hint="eastAsia" w:ascii="Times New Roman" w:hAnsi="Times New Roman" w:eastAsia="仿宋" w:cs="Times New Roman"/>
          <w:color w:val="auto"/>
          <w:kern w:val="2"/>
          <w:sz w:val="32"/>
          <w:szCs w:val="32"/>
          <w:lang w:val="en-US" w:eastAsia="zh-CN" w:bidi="ar-SA"/>
        </w:rPr>
        <w:t>落实</w:t>
      </w:r>
      <w:r>
        <w:rPr>
          <w:rFonts w:eastAsia="仿宋"/>
          <w:color w:val="auto"/>
          <w:sz w:val="32"/>
          <w:szCs w:val="32"/>
        </w:rPr>
        <w:t>幼儿养育、青少年发展、老人赡养、病残照料等政策，形成支持实现家庭基本功能、促进男女平等和妇女全面发展的家庭政策体系。严格落实国家关于托育费用支出的税费优惠规定</w:t>
      </w:r>
      <w:r>
        <w:rPr>
          <w:rFonts w:hint="eastAsia" w:eastAsia="仿宋"/>
          <w:color w:val="auto"/>
          <w:sz w:val="32"/>
          <w:szCs w:val="32"/>
          <w:lang w:val="en-US" w:eastAsia="zh-CN"/>
        </w:rPr>
        <w:t>和</w:t>
      </w:r>
      <w:r>
        <w:rPr>
          <w:rFonts w:eastAsia="仿宋"/>
          <w:color w:val="auto"/>
          <w:sz w:val="32"/>
          <w:szCs w:val="32"/>
        </w:rPr>
        <w:t>住房等方面支持政策，</w:t>
      </w:r>
      <w:r>
        <w:rPr>
          <w:rFonts w:hint="eastAsia" w:ascii="Times New Roman" w:hAnsi="Times New Roman" w:eastAsia="仿宋" w:cs="Times New Roman"/>
          <w:color w:val="auto"/>
          <w:kern w:val="2"/>
          <w:sz w:val="32"/>
          <w:szCs w:val="32"/>
          <w:lang w:val="en-US" w:eastAsia="zh-CN" w:bidi="ar-SA"/>
        </w:rPr>
        <w:t>落实产假、生育奖励假、配偶陪产假、父母育儿假等制度，形成生育友好环境。</w:t>
      </w:r>
    </w:p>
    <w:p>
      <w:pPr>
        <w:adjustRightInd w:val="0"/>
        <w:spacing w:line="54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hint="eastAsia" w:ascii="Times New Roman" w:hAnsi="Times New Roman" w:eastAsia="仿宋" w:cs="Times New Roman"/>
          <w:color w:val="auto"/>
          <w:kern w:val="2"/>
          <w:sz w:val="32"/>
          <w:szCs w:val="32"/>
          <w:lang w:val="en-US" w:eastAsia="zh-CN" w:bidi="ar-SA"/>
        </w:rPr>
        <w:t>推动家庭公共服务提标升级</w:t>
      </w:r>
      <w:r>
        <w:rPr>
          <w:rFonts w:eastAsia="仿宋"/>
          <w:color w:val="auto"/>
          <w:sz w:val="32"/>
          <w:szCs w:val="32"/>
        </w:rPr>
        <w:t>。</w:t>
      </w:r>
      <w:r>
        <w:rPr>
          <w:rFonts w:hint="eastAsia" w:ascii="Times New Roman" w:hAnsi="Times New Roman" w:eastAsia="仿宋" w:cs="Times New Roman"/>
          <w:color w:val="auto"/>
          <w:kern w:val="2"/>
          <w:sz w:val="32"/>
          <w:szCs w:val="32"/>
          <w:lang w:val="en-US" w:eastAsia="zh-CN" w:bidi="ar-SA"/>
        </w:rPr>
        <w:t>发展普惠托育服务体系，扩大托育服务供给。推动婚姻家庭辅导服务、家庭教育指导服务纳入公共服务体系。</w:t>
      </w:r>
      <w:r>
        <w:rPr>
          <w:rFonts w:eastAsia="仿宋"/>
          <w:color w:val="auto"/>
          <w:sz w:val="32"/>
          <w:szCs w:val="32"/>
        </w:rPr>
        <w:t>引导社会力量开展家庭服务。重点为经济困难、住房困难、临时遭遇困难家庭和残疾人家庭、单亲家庭等提供支持。加大对计划生育特殊家庭的帮扶保障力度，加强对退役军人家庭的支持和保障。完善城乡社区服务体系，完善社区养老托育、家政物业等服务网络和线上平</w:t>
      </w:r>
      <w:r>
        <w:rPr>
          <w:rFonts w:hint="eastAsia" w:eastAsia="仿宋"/>
          <w:color w:val="auto"/>
          <w:sz w:val="32"/>
          <w:szCs w:val="32"/>
          <w:lang w:val="en-US" w:eastAsia="zh-CN"/>
        </w:rPr>
        <w:t>台</w:t>
      </w:r>
      <w:r>
        <w:rPr>
          <w:rFonts w:eastAsia="仿宋"/>
          <w:color w:val="auto"/>
          <w:sz w:val="32"/>
          <w:szCs w:val="32"/>
        </w:rPr>
        <w:t>。构建便利城市社区</w:t>
      </w:r>
      <w:r>
        <w:rPr>
          <w:rFonts w:hint="eastAsia" w:ascii="仿宋" w:hAnsi="仿宋" w:eastAsia="仿宋"/>
          <w:color w:val="auto"/>
          <w:sz w:val="32"/>
          <w:szCs w:val="32"/>
        </w:rPr>
        <w:t>“</w:t>
      </w:r>
      <w:r>
        <w:rPr>
          <w:rFonts w:eastAsia="仿宋"/>
          <w:color w:val="auto"/>
          <w:sz w:val="32"/>
          <w:szCs w:val="32"/>
        </w:rPr>
        <w:t>15分钟生活圈</w:t>
      </w:r>
      <w:r>
        <w:rPr>
          <w:rFonts w:hint="eastAsia" w:ascii="仿宋" w:hAnsi="仿宋" w:eastAsia="仿宋"/>
          <w:color w:val="auto"/>
          <w:sz w:val="32"/>
          <w:szCs w:val="32"/>
        </w:rPr>
        <w:t>”</w:t>
      </w:r>
      <w:r>
        <w:rPr>
          <w:rFonts w:eastAsia="仿宋"/>
          <w:color w:val="auto"/>
          <w:sz w:val="32"/>
          <w:szCs w:val="32"/>
        </w:rPr>
        <w:t>和农村社区</w:t>
      </w:r>
      <w:r>
        <w:rPr>
          <w:rFonts w:hint="eastAsia" w:ascii="仿宋" w:hAnsi="仿宋" w:eastAsia="仿宋"/>
          <w:color w:val="auto"/>
          <w:sz w:val="32"/>
          <w:szCs w:val="32"/>
        </w:rPr>
        <w:t>“</w:t>
      </w:r>
      <w:r>
        <w:rPr>
          <w:rFonts w:eastAsia="仿宋"/>
          <w:color w:val="auto"/>
          <w:sz w:val="32"/>
          <w:szCs w:val="32"/>
        </w:rPr>
        <w:t>半小时生活圈</w:t>
      </w:r>
      <w:r>
        <w:rPr>
          <w:rFonts w:hint="eastAsia" w:ascii="仿宋" w:hAnsi="仿宋" w:eastAsia="仿宋"/>
          <w:color w:val="auto"/>
          <w:sz w:val="32"/>
          <w:szCs w:val="32"/>
        </w:rPr>
        <w:t>”</w:t>
      </w:r>
      <w:r>
        <w:rPr>
          <w:rFonts w:eastAsia="仿宋"/>
          <w:color w:val="auto"/>
          <w:sz w:val="32"/>
          <w:szCs w:val="32"/>
        </w:rPr>
        <w:t>。</w:t>
      </w:r>
    </w:p>
    <w:p>
      <w:pPr>
        <w:adjustRightInd w:val="0"/>
        <w:spacing w:line="54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hint="eastAsia" w:eastAsia="仿宋"/>
          <w:color w:val="auto"/>
          <w:sz w:val="32"/>
          <w:szCs w:val="32"/>
          <w:lang w:val="en-US" w:eastAsia="zh-CN"/>
        </w:rPr>
        <w:t>发挥</w:t>
      </w:r>
      <w:r>
        <w:rPr>
          <w:rFonts w:hint="eastAsia" w:eastAsia="仿宋"/>
          <w:color w:val="auto"/>
          <w:sz w:val="32"/>
          <w:szCs w:val="32"/>
        </w:rPr>
        <w:t>家庭家教家风在基层社会治理中</w:t>
      </w:r>
      <w:r>
        <w:rPr>
          <w:rFonts w:hint="eastAsia" w:eastAsia="仿宋"/>
          <w:color w:val="auto"/>
          <w:sz w:val="32"/>
          <w:szCs w:val="32"/>
          <w:lang w:eastAsia="zh-CN"/>
        </w:rPr>
        <w:t>的</w:t>
      </w:r>
      <w:r>
        <w:rPr>
          <w:rFonts w:hint="eastAsia" w:eastAsia="仿宋"/>
          <w:color w:val="auto"/>
          <w:sz w:val="32"/>
          <w:szCs w:val="32"/>
        </w:rPr>
        <w:t>重要作用。</w:t>
      </w:r>
      <w:r>
        <w:rPr>
          <w:rFonts w:eastAsia="仿宋"/>
          <w:color w:val="auto"/>
          <w:sz w:val="32"/>
          <w:szCs w:val="32"/>
        </w:rPr>
        <w:t>构建党委领导、政府主导、部门合作、家庭尽责、社会参与的家庭建设工作格局。将建设好家庭、实施好家教、弘扬好家风纳入基层社会治理体系以及基层社会治理评价考核内容</w:t>
      </w:r>
      <w:r>
        <w:rPr>
          <w:rFonts w:hint="eastAsia" w:eastAsia="仿宋"/>
          <w:color w:val="auto"/>
          <w:sz w:val="32"/>
          <w:szCs w:val="32"/>
          <w:lang w:eastAsia="zh-CN"/>
        </w:rPr>
        <w:t>，</w:t>
      </w:r>
      <w:r>
        <w:rPr>
          <w:rFonts w:hint="eastAsia" w:eastAsia="仿宋"/>
          <w:color w:val="auto"/>
          <w:sz w:val="32"/>
          <w:szCs w:val="32"/>
        </w:rPr>
        <w:t>充分发挥其涵养道德、厚植文化、润泽心灵的</w:t>
      </w:r>
      <w:r>
        <w:rPr>
          <w:rFonts w:hint="eastAsia" w:eastAsia="仿宋"/>
          <w:color w:val="auto"/>
          <w:sz w:val="32"/>
          <w:szCs w:val="32"/>
          <w:lang w:val="en-US" w:eastAsia="zh-CN"/>
        </w:rPr>
        <w:t>重要</w:t>
      </w:r>
      <w:r>
        <w:rPr>
          <w:rFonts w:hint="eastAsia" w:eastAsia="仿宋"/>
          <w:color w:val="auto"/>
          <w:sz w:val="32"/>
          <w:szCs w:val="32"/>
        </w:rPr>
        <w:t>作用</w:t>
      </w:r>
      <w:r>
        <w:rPr>
          <w:rFonts w:eastAsia="仿宋"/>
          <w:color w:val="auto"/>
          <w:sz w:val="32"/>
          <w:szCs w:val="32"/>
        </w:rPr>
        <w:t>，</w:t>
      </w:r>
      <w:r>
        <w:rPr>
          <w:rFonts w:hint="eastAsia" w:eastAsia="仿宋"/>
          <w:color w:val="auto"/>
          <w:sz w:val="32"/>
          <w:szCs w:val="32"/>
        </w:rPr>
        <w:t>促进德治与法治相得益彰</w:t>
      </w:r>
      <w:r>
        <w:rPr>
          <w:rFonts w:hint="eastAsia" w:eastAsia="仿宋"/>
          <w:color w:val="auto"/>
          <w:sz w:val="32"/>
          <w:szCs w:val="32"/>
          <w:lang w:eastAsia="zh-CN"/>
        </w:rPr>
        <w:t>，</w:t>
      </w:r>
      <w:r>
        <w:rPr>
          <w:rFonts w:eastAsia="仿宋"/>
          <w:color w:val="auto"/>
          <w:sz w:val="32"/>
          <w:szCs w:val="32"/>
        </w:rPr>
        <w:t>增进政府治理和社会调节、居民自治良性互动。</w:t>
      </w:r>
      <w:r>
        <w:rPr>
          <w:rFonts w:hint="eastAsia" w:eastAsia="仿宋"/>
          <w:color w:val="auto"/>
          <w:sz w:val="32"/>
          <w:szCs w:val="32"/>
          <w:lang w:val="en-US" w:eastAsia="zh-CN"/>
        </w:rPr>
        <w:t>深化家风家教实践基地建设。</w:t>
      </w:r>
      <w:r>
        <w:rPr>
          <w:rFonts w:hint="eastAsia" w:eastAsia="仿宋"/>
          <w:color w:val="auto"/>
          <w:sz w:val="32"/>
          <w:szCs w:val="32"/>
          <w:lang w:val="en-US" w:eastAsia="zh-CN"/>
        </w:rPr>
        <w:t>参与市</w:t>
      </w:r>
      <w:r>
        <w:rPr>
          <w:rFonts w:hint="eastAsia" w:ascii="仿宋" w:hAnsi="仿宋" w:eastAsia="仿宋"/>
          <w:color w:val="auto"/>
          <w:sz w:val="32"/>
          <w:szCs w:val="32"/>
        </w:rPr>
        <w:t>“</w:t>
      </w:r>
      <w:r>
        <w:rPr>
          <w:rFonts w:eastAsia="仿宋"/>
          <w:color w:val="auto"/>
          <w:sz w:val="32"/>
          <w:szCs w:val="32"/>
        </w:rPr>
        <w:t>惠美家和</w:t>
      </w:r>
      <w:r>
        <w:rPr>
          <w:rFonts w:hint="eastAsia" w:ascii="仿宋" w:hAnsi="仿宋" w:eastAsia="仿宋"/>
          <w:color w:val="auto"/>
          <w:sz w:val="32"/>
          <w:szCs w:val="32"/>
        </w:rPr>
        <w:t>”</w:t>
      </w:r>
      <w:r>
        <w:rPr>
          <w:rFonts w:eastAsia="仿宋"/>
          <w:color w:val="auto"/>
          <w:sz w:val="32"/>
          <w:szCs w:val="32"/>
        </w:rPr>
        <w:t>项目，深入开展家庭教育。</w:t>
      </w:r>
    </w:p>
    <w:p>
      <w:pPr>
        <w:adjustRightInd w:val="0"/>
        <w:spacing w:line="54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hint="eastAsia" w:eastAsia="仿宋"/>
          <w:color w:val="auto"/>
          <w:sz w:val="32"/>
          <w:szCs w:val="32"/>
          <w:lang w:val="en-US" w:eastAsia="zh-CN"/>
        </w:rPr>
        <w:t>鼓励支持妇女成为幸福和谐家庭生活的建设者。</w:t>
      </w:r>
      <w:r>
        <w:rPr>
          <w:rFonts w:eastAsia="仿宋"/>
          <w:color w:val="auto"/>
          <w:sz w:val="32"/>
          <w:szCs w:val="32"/>
        </w:rPr>
        <w:t>实施家庭文明创建行动、家庭教育支持行动、家庭服务提升行动、家庭研究深化行动，深入开展文明家庭、最美家庭</w:t>
      </w:r>
      <w:r>
        <w:rPr>
          <w:rFonts w:hint="eastAsia" w:eastAsia="仿宋"/>
          <w:color w:val="auto"/>
          <w:sz w:val="32"/>
          <w:szCs w:val="32"/>
          <w:lang w:eastAsia="zh-CN"/>
        </w:rPr>
        <w:t>、</w:t>
      </w:r>
      <w:r>
        <w:rPr>
          <w:rFonts w:hint="eastAsia" w:eastAsia="仿宋"/>
          <w:color w:val="auto"/>
          <w:sz w:val="32"/>
          <w:szCs w:val="32"/>
          <w:lang w:val="en-US" w:eastAsia="zh-CN"/>
        </w:rPr>
        <w:t>书香家庭</w:t>
      </w:r>
      <w:r>
        <w:rPr>
          <w:rFonts w:eastAsia="仿宋"/>
          <w:color w:val="auto"/>
          <w:sz w:val="32"/>
          <w:szCs w:val="32"/>
        </w:rPr>
        <w:t>等群众性精神文明创建活动，</w:t>
      </w:r>
      <w:r>
        <w:rPr>
          <w:rFonts w:hint="eastAsia" w:eastAsia="仿宋"/>
          <w:color w:val="auto"/>
          <w:sz w:val="32"/>
          <w:szCs w:val="32"/>
          <w:lang w:val="en-US" w:eastAsia="zh-CN"/>
        </w:rPr>
        <w:t>推进</w:t>
      </w:r>
      <w:r>
        <w:rPr>
          <w:rFonts w:eastAsia="仿宋"/>
          <w:color w:val="auto"/>
          <w:sz w:val="32"/>
          <w:szCs w:val="32"/>
        </w:rPr>
        <w:t>家风家教和亲子阅读基地建设。支持妇女带领家庭成员提升健康素养，践行绿色、低碳、循环、可持续的生活方式。</w:t>
      </w:r>
    </w:p>
    <w:p>
      <w:pPr>
        <w:adjustRightInd w:val="0"/>
        <w:spacing w:line="540" w:lineRule="exact"/>
        <w:ind w:firstLine="640" w:firstLineChars="200"/>
        <w:rPr>
          <w:rFonts w:hint="eastAsia"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促进婚姻家庭关系健康发展。</w:t>
      </w:r>
      <w:r>
        <w:rPr>
          <w:rFonts w:hint="eastAsia" w:eastAsia="仿宋"/>
          <w:color w:val="auto"/>
          <w:sz w:val="32"/>
          <w:szCs w:val="32"/>
        </w:rPr>
        <w:t>开展面向家庭</w:t>
      </w:r>
      <w:r>
        <w:rPr>
          <w:rFonts w:hint="eastAsia" w:eastAsia="仿宋"/>
          <w:color w:val="auto"/>
          <w:sz w:val="32"/>
          <w:szCs w:val="32"/>
          <w:lang w:val="en-US" w:eastAsia="zh-CN"/>
        </w:rPr>
        <w:t>的</w:t>
      </w:r>
      <w:r>
        <w:rPr>
          <w:rFonts w:hint="eastAsia" w:eastAsia="仿宋"/>
          <w:color w:val="auto"/>
          <w:sz w:val="32"/>
          <w:szCs w:val="32"/>
        </w:rPr>
        <w:t>有关法律法规宣传，开展恋爱、婚姻家庭观念教育</w:t>
      </w:r>
      <w:r>
        <w:rPr>
          <w:rFonts w:hint="eastAsia" w:eastAsia="仿宋"/>
          <w:color w:val="auto"/>
          <w:sz w:val="32"/>
          <w:szCs w:val="32"/>
          <w:lang w:val="en-US" w:eastAsia="zh-CN"/>
        </w:rPr>
        <w:t>和家庭关系调适指导</w:t>
      </w:r>
      <w:r>
        <w:rPr>
          <w:rFonts w:hint="eastAsia" w:eastAsia="仿宋"/>
          <w:color w:val="auto"/>
          <w:sz w:val="32"/>
          <w:szCs w:val="32"/>
        </w:rPr>
        <w:t>，促进男女平等观念在婚姻家庭关系中</w:t>
      </w:r>
      <w:r>
        <w:rPr>
          <w:rFonts w:hint="eastAsia" w:eastAsia="仿宋"/>
          <w:color w:val="auto"/>
          <w:sz w:val="32"/>
          <w:szCs w:val="32"/>
          <w:lang w:val="en-US" w:eastAsia="zh-CN"/>
        </w:rPr>
        <w:t>落地生根</w:t>
      </w:r>
      <w:r>
        <w:rPr>
          <w:rFonts w:hint="eastAsia" w:eastAsia="仿宋"/>
          <w:color w:val="auto"/>
          <w:sz w:val="32"/>
          <w:szCs w:val="32"/>
        </w:rPr>
        <w:t>，倡导夫妻平等参与家庭事务</w:t>
      </w:r>
      <w:r>
        <w:rPr>
          <w:rFonts w:hint="eastAsia" w:eastAsia="仿宋"/>
          <w:color w:val="auto"/>
          <w:sz w:val="32"/>
          <w:szCs w:val="32"/>
          <w:lang w:val="en-US" w:eastAsia="zh-CN"/>
        </w:rPr>
        <w:t>管理</w:t>
      </w:r>
      <w:r>
        <w:rPr>
          <w:rFonts w:hint="eastAsia" w:eastAsia="仿宋"/>
          <w:color w:val="auto"/>
          <w:sz w:val="32"/>
          <w:szCs w:val="32"/>
        </w:rPr>
        <w:t>，</w:t>
      </w:r>
      <w:r>
        <w:rPr>
          <w:rFonts w:hint="eastAsia" w:eastAsia="仿宋"/>
          <w:color w:val="auto"/>
          <w:sz w:val="32"/>
          <w:szCs w:val="32"/>
          <w:lang w:val="en-US" w:eastAsia="zh-CN"/>
        </w:rPr>
        <w:t>对</w:t>
      </w:r>
      <w:r>
        <w:rPr>
          <w:rFonts w:hint="eastAsia" w:eastAsia="仿宋"/>
          <w:color w:val="auto"/>
          <w:sz w:val="32"/>
          <w:szCs w:val="32"/>
        </w:rPr>
        <w:t>家庭暴力</w:t>
      </w:r>
      <w:r>
        <w:rPr>
          <w:rFonts w:hint="eastAsia" w:eastAsia="仿宋"/>
          <w:color w:val="auto"/>
          <w:sz w:val="32"/>
          <w:szCs w:val="32"/>
          <w:lang w:eastAsia="zh-CN"/>
        </w:rPr>
        <w:t>“</w:t>
      </w:r>
      <w:r>
        <w:rPr>
          <w:rFonts w:hint="eastAsia" w:eastAsia="仿宋"/>
          <w:color w:val="auto"/>
          <w:sz w:val="32"/>
          <w:szCs w:val="32"/>
          <w:lang w:val="en-US" w:eastAsia="zh-CN"/>
        </w:rPr>
        <w:t>零容忍</w:t>
      </w:r>
      <w:r>
        <w:rPr>
          <w:rFonts w:hint="eastAsia" w:eastAsia="仿宋"/>
          <w:color w:val="auto"/>
          <w:sz w:val="32"/>
          <w:szCs w:val="32"/>
          <w:lang w:eastAsia="zh-CN"/>
        </w:rPr>
        <w:t>”</w:t>
      </w:r>
      <w:r>
        <w:rPr>
          <w:rFonts w:hint="eastAsia" w:eastAsia="仿宋"/>
          <w:color w:val="auto"/>
          <w:sz w:val="32"/>
          <w:szCs w:val="32"/>
        </w:rPr>
        <w:t>。推进移风易俗，引导改变生男偏好，</w:t>
      </w:r>
      <w:r>
        <w:rPr>
          <w:rFonts w:hint="eastAsia" w:eastAsia="仿宋"/>
          <w:color w:val="auto"/>
          <w:sz w:val="32"/>
          <w:szCs w:val="32"/>
          <w:lang w:val="en-US" w:eastAsia="zh-CN"/>
        </w:rPr>
        <w:t>倡导适龄婚育，</w:t>
      </w:r>
      <w:r>
        <w:rPr>
          <w:rFonts w:hint="eastAsia" w:eastAsia="仿宋"/>
          <w:color w:val="auto"/>
          <w:sz w:val="32"/>
          <w:szCs w:val="32"/>
        </w:rPr>
        <w:t>抵制早婚早育、高价彩礼等</w:t>
      </w:r>
      <w:r>
        <w:rPr>
          <w:rFonts w:hint="eastAsia" w:eastAsia="仿宋"/>
          <w:color w:val="auto"/>
          <w:sz w:val="32"/>
          <w:szCs w:val="32"/>
          <w:lang w:val="en-US" w:eastAsia="zh-CN"/>
        </w:rPr>
        <w:t>陋习</w:t>
      </w:r>
      <w:r>
        <w:rPr>
          <w:rFonts w:hint="eastAsia" w:eastAsia="仿宋"/>
          <w:color w:val="auto"/>
          <w:sz w:val="32"/>
          <w:szCs w:val="32"/>
        </w:rPr>
        <w:t>，选树宣传婚事新办典型，</w:t>
      </w:r>
      <w:r>
        <w:rPr>
          <w:rFonts w:hint="eastAsia" w:eastAsia="仿宋"/>
          <w:color w:val="auto"/>
          <w:sz w:val="32"/>
          <w:szCs w:val="32"/>
          <w:lang w:val="en-US" w:eastAsia="zh-CN"/>
        </w:rPr>
        <w:t>树立文明新风</w:t>
      </w:r>
      <w:r>
        <w:rPr>
          <w:rFonts w:hint="eastAsia" w:eastAsia="仿宋"/>
          <w:color w:val="auto"/>
          <w:sz w:val="32"/>
          <w:szCs w:val="32"/>
        </w:rPr>
        <w:t>。加强对广播电视、网络等婚恋活动和服务的规范管理。</w:t>
      </w:r>
    </w:p>
    <w:p>
      <w:pPr>
        <w:adjustRightInd w:val="0"/>
        <w:spacing w:line="54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加强婚姻家庭纠纷预防化解工作。健全婚姻家庭纠纷预防化解工作机制，发挥职能部门作用，强化衔接联动，支持社会力量参与，提高</w:t>
      </w:r>
      <w:r>
        <w:rPr>
          <w:rFonts w:hint="eastAsia" w:eastAsia="仿宋"/>
          <w:color w:val="auto"/>
          <w:sz w:val="32"/>
          <w:szCs w:val="32"/>
          <w:lang w:eastAsia="zh-CN"/>
        </w:rPr>
        <w:t>我区</w:t>
      </w:r>
      <w:r>
        <w:rPr>
          <w:rFonts w:eastAsia="仿宋"/>
          <w:color w:val="auto"/>
          <w:sz w:val="32"/>
          <w:szCs w:val="32"/>
        </w:rPr>
        <w:t>婚姻家庭纠纷人民调解委员会专业调解水平，镇街婚姻家庭纠纷人民调解委员会实现全覆盖。建设人民调解员队伍，发挥综治中心和网格化服务管理作用，发挥12338妇女维权热线、12355青少年综合服务平台和12348公共法律服务热线作用，健全妇女维权工作站服务网络，做好做实信访工作，搭建</w:t>
      </w:r>
      <w:r>
        <w:rPr>
          <w:rFonts w:hint="eastAsia" w:ascii="仿宋" w:hAnsi="仿宋" w:eastAsia="仿宋"/>
          <w:color w:val="auto"/>
          <w:sz w:val="32"/>
          <w:szCs w:val="32"/>
        </w:rPr>
        <w:t>“</w:t>
      </w:r>
      <w:r>
        <w:rPr>
          <w:rFonts w:eastAsia="仿宋"/>
          <w:color w:val="auto"/>
          <w:sz w:val="32"/>
          <w:szCs w:val="32"/>
        </w:rPr>
        <w:t>互联网+</w:t>
      </w:r>
      <w:r>
        <w:rPr>
          <w:rFonts w:hint="eastAsia" w:ascii="仿宋" w:hAnsi="仿宋" w:eastAsia="仿宋"/>
          <w:color w:val="auto"/>
          <w:sz w:val="32"/>
          <w:szCs w:val="32"/>
        </w:rPr>
        <w:t>”</w:t>
      </w:r>
      <w:r>
        <w:rPr>
          <w:rFonts w:eastAsia="仿宋"/>
          <w:color w:val="auto"/>
          <w:sz w:val="32"/>
          <w:szCs w:val="32"/>
        </w:rPr>
        <w:t>纠纷预防化解工作平台，为预防化解婚姻家庭纠纷提供多元和便捷服务。推进家事审判制度改革，加强诉调对接平台建设，构建新型家事纠纷综合协调解决模式。</w:t>
      </w:r>
    </w:p>
    <w:p>
      <w:pPr>
        <w:adjustRightInd w:val="0"/>
        <w:spacing w:line="54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hint="eastAsia" w:eastAsia="仿宋"/>
          <w:color w:val="auto"/>
          <w:sz w:val="32"/>
          <w:szCs w:val="32"/>
          <w:lang w:val="en-US" w:eastAsia="zh-CN"/>
        </w:rPr>
        <w:t>倡导和支持男女平等分担家务</w:t>
      </w:r>
      <w:r>
        <w:rPr>
          <w:rFonts w:eastAsia="仿宋"/>
          <w:color w:val="auto"/>
          <w:sz w:val="32"/>
          <w:szCs w:val="32"/>
        </w:rPr>
        <w:t>。</w:t>
      </w:r>
      <w:r>
        <w:rPr>
          <w:rFonts w:hint="eastAsia" w:eastAsia="仿宋"/>
          <w:color w:val="auto"/>
          <w:sz w:val="32"/>
          <w:szCs w:val="32"/>
          <w:lang w:val="en-US" w:eastAsia="zh-CN"/>
        </w:rPr>
        <w:t>改变“男外女内”思想，</w:t>
      </w:r>
      <w:r>
        <w:rPr>
          <w:rFonts w:eastAsia="仿宋"/>
          <w:color w:val="auto"/>
          <w:sz w:val="32"/>
          <w:szCs w:val="32"/>
        </w:rPr>
        <w:t>倡导夫妻在家务劳动中分工配合，缩小两性家务劳动时间差距。推动家政服务业提质扩容增效，研发家务劳动便利化产品，发展3岁以下婴幼儿照护服务和失能失智老年人长期照护服务，促进照料、保洁、烹饪等家务劳动社会化。督促用人单位落实探亲假、职工带薪休假、配偶陪产假等制度，鼓励用人单位实施灵活休假和弹性工作制度，支持男女职工共同履行家庭责任。</w:t>
      </w:r>
    </w:p>
    <w:p>
      <w:pPr>
        <w:adjustRightInd w:val="0"/>
        <w:spacing w:line="54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增强父母共同承担家庭教育责任意识和能力。实施家庭教育法律法规，促进父母共同落实家庭教育主体责任，共同参与未成年子女家庭教育，创造有利于未成年子女健康成长和发展的家庭环境。开展宣传培训，帮助父母树立科学家庭教育理念，摒弃</w:t>
      </w:r>
      <w:r>
        <w:rPr>
          <w:rFonts w:hint="eastAsia" w:ascii="仿宋" w:hAnsi="仿宋" w:eastAsia="仿宋"/>
          <w:color w:val="auto"/>
          <w:sz w:val="32"/>
          <w:szCs w:val="32"/>
        </w:rPr>
        <w:t>“</w:t>
      </w:r>
      <w:r>
        <w:rPr>
          <w:rFonts w:eastAsia="仿宋"/>
          <w:color w:val="auto"/>
          <w:sz w:val="32"/>
          <w:szCs w:val="32"/>
        </w:rPr>
        <w:t>重智轻德</w:t>
      </w:r>
      <w:r>
        <w:rPr>
          <w:rFonts w:hint="eastAsia" w:ascii="仿宋" w:hAnsi="仿宋" w:eastAsia="仿宋"/>
          <w:color w:val="auto"/>
          <w:sz w:val="32"/>
          <w:szCs w:val="32"/>
        </w:rPr>
        <w:t>”</w:t>
      </w:r>
      <w:r>
        <w:rPr>
          <w:rFonts w:eastAsia="仿宋"/>
          <w:color w:val="auto"/>
          <w:sz w:val="32"/>
          <w:szCs w:val="32"/>
        </w:rPr>
        <w:t>等观念，</w:t>
      </w:r>
      <w:r>
        <w:rPr>
          <w:rFonts w:hint="eastAsia" w:eastAsia="仿宋"/>
          <w:color w:val="auto"/>
          <w:sz w:val="32"/>
          <w:szCs w:val="32"/>
        </w:rPr>
        <w:t>引导家长用正确行动、正确思想、正确方法培养教育子女养成良好的道德情操和品行习惯。</w:t>
      </w:r>
      <w:r>
        <w:rPr>
          <w:rFonts w:eastAsia="仿宋"/>
          <w:color w:val="auto"/>
          <w:sz w:val="32"/>
          <w:szCs w:val="32"/>
        </w:rPr>
        <w:t>鼓励父母加强亲子交流，共同陪伴未成年子女成长。</w:t>
      </w:r>
    </w:p>
    <w:p>
      <w:pPr>
        <w:adjustRightInd w:val="0"/>
        <w:spacing w:line="540" w:lineRule="exact"/>
        <w:ind w:firstLine="640" w:firstLineChars="200"/>
        <w:rPr>
          <w:rFonts w:eastAsia="仿宋"/>
          <w:color w:val="auto"/>
          <w:sz w:val="32"/>
          <w:szCs w:val="32"/>
        </w:rPr>
      </w:pPr>
      <w:r>
        <w:rPr>
          <w:rFonts w:eastAsia="仿宋"/>
          <w:color w:val="auto"/>
          <w:sz w:val="32"/>
          <w:szCs w:val="32"/>
        </w:rPr>
        <w:t>10</w:t>
      </w:r>
      <w:r>
        <w:rPr>
          <w:rFonts w:hint="eastAsia" w:eastAsia="仿宋"/>
          <w:color w:val="auto"/>
          <w:sz w:val="32"/>
          <w:szCs w:val="32"/>
        </w:rPr>
        <w:t>．</w:t>
      </w:r>
      <w:r>
        <w:rPr>
          <w:rFonts w:eastAsia="仿宋"/>
          <w:color w:val="auto"/>
          <w:sz w:val="32"/>
          <w:szCs w:val="32"/>
        </w:rPr>
        <w:t>提高老年妇女的家庭生活质量。倡导养老、孝老、敬老的家庭美德，支持家庭履行赡养老人的主体责任。鼓励子女与老年人共同生活或就近居住，为长期照护老年人的家庭成员提供</w:t>
      </w:r>
      <w:r>
        <w:rPr>
          <w:rFonts w:hint="eastAsia" w:ascii="仿宋" w:hAnsi="仿宋" w:eastAsia="仿宋"/>
          <w:color w:val="auto"/>
          <w:sz w:val="32"/>
          <w:szCs w:val="32"/>
        </w:rPr>
        <w:t>“</w:t>
      </w:r>
      <w:r>
        <w:rPr>
          <w:rFonts w:eastAsia="仿宋"/>
          <w:color w:val="auto"/>
          <w:sz w:val="32"/>
          <w:szCs w:val="32"/>
        </w:rPr>
        <w:t>喘息服务</w:t>
      </w:r>
      <w:r>
        <w:rPr>
          <w:rFonts w:hint="eastAsia" w:ascii="仿宋" w:hAnsi="仿宋" w:eastAsia="仿宋"/>
          <w:color w:val="auto"/>
          <w:sz w:val="32"/>
          <w:szCs w:val="32"/>
        </w:rPr>
        <w:t>”</w:t>
      </w:r>
      <w:r>
        <w:rPr>
          <w:rFonts w:eastAsia="仿宋"/>
          <w:color w:val="auto"/>
          <w:sz w:val="32"/>
          <w:szCs w:val="32"/>
        </w:rPr>
        <w:t>。督促用人单位保障赡养义务人的探亲休假权利，</w:t>
      </w:r>
      <w:r>
        <w:rPr>
          <w:rFonts w:hint="eastAsia" w:eastAsia="仿宋"/>
          <w:color w:val="auto"/>
          <w:sz w:val="32"/>
          <w:szCs w:val="32"/>
          <w:lang w:val="en-US" w:eastAsia="zh-CN"/>
        </w:rPr>
        <w:t>落实</w:t>
      </w:r>
      <w:r>
        <w:rPr>
          <w:rFonts w:eastAsia="仿宋"/>
          <w:color w:val="auto"/>
          <w:sz w:val="32"/>
          <w:szCs w:val="32"/>
        </w:rPr>
        <w:t>子女护理假制度。建立完善社区老年人关爱服务机制</w:t>
      </w:r>
      <w:r>
        <w:rPr>
          <w:rFonts w:hint="eastAsia" w:eastAsia="仿宋"/>
          <w:color w:val="auto"/>
          <w:sz w:val="32"/>
          <w:szCs w:val="32"/>
          <w:lang w:eastAsia="zh-CN"/>
        </w:rPr>
        <w:t>，</w:t>
      </w:r>
      <w:r>
        <w:rPr>
          <w:rFonts w:hint="eastAsia" w:eastAsia="仿宋"/>
          <w:color w:val="auto"/>
          <w:sz w:val="32"/>
          <w:szCs w:val="32"/>
          <w:lang w:val="en-US" w:eastAsia="zh-CN"/>
        </w:rPr>
        <w:t>提升志愿者服务覆盖面。</w:t>
      </w:r>
      <w:r>
        <w:rPr>
          <w:rFonts w:eastAsia="仿宋"/>
          <w:color w:val="auto"/>
          <w:sz w:val="32"/>
          <w:szCs w:val="32"/>
        </w:rPr>
        <w:t>发展</w:t>
      </w:r>
      <w:r>
        <w:rPr>
          <w:rFonts w:hint="eastAsia" w:eastAsia="仿宋"/>
          <w:color w:val="auto"/>
          <w:sz w:val="32"/>
          <w:szCs w:val="32"/>
          <w:lang w:val="en-US" w:eastAsia="zh-CN"/>
        </w:rPr>
        <w:t>老龄</w:t>
      </w:r>
      <w:r>
        <w:rPr>
          <w:rFonts w:eastAsia="仿宋"/>
          <w:color w:val="auto"/>
          <w:sz w:val="32"/>
          <w:szCs w:val="32"/>
        </w:rPr>
        <w:t>经济，</w:t>
      </w:r>
      <w:r>
        <w:rPr>
          <w:rFonts w:hint="eastAsia" w:eastAsia="仿宋"/>
          <w:color w:val="auto"/>
          <w:sz w:val="32"/>
          <w:szCs w:val="32"/>
          <w:lang w:val="en-US" w:eastAsia="zh-CN"/>
        </w:rPr>
        <w:t>扩大智慧养老产品供给</w:t>
      </w:r>
      <w:r>
        <w:rPr>
          <w:rFonts w:eastAsia="仿宋"/>
          <w:color w:val="auto"/>
          <w:sz w:val="32"/>
          <w:szCs w:val="32"/>
        </w:rPr>
        <w:t>，满足老年妇女生活需要。保障老年妇女婚姻自由和家庭财产权利。</w:t>
      </w:r>
    </w:p>
    <w:p>
      <w:pPr>
        <w:adjustRightInd w:val="0"/>
        <w:spacing w:line="540" w:lineRule="exact"/>
        <w:ind w:firstLine="640" w:firstLineChars="200"/>
        <w:rPr>
          <w:rFonts w:eastAsia="仿宋"/>
          <w:color w:val="auto"/>
          <w:sz w:val="32"/>
          <w:szCs w:val="32"/>
        </w:rPr>
      </w:pPr>
      <w:r>
        <w:rPr>
          <w:rFonts w:eastAsia="仿宋"/>
          <w:color w:val="auto"/>
          <w:sz w:val="32"/>
          <w:szCs w:val="32"/>
        </w:rPr>
        <w:t>11</w:t>
      </w:r>
      <w:r>
        <w:rPr>
          <w:rFonts w:hint="eastAsia" w:eastAsia="仿宋"/>
          <w:color w:val="auto"/>
          <w:sz w:val="32"/>
          <w:szCs w:val="32"/>
        </w:rPr>
        <w:t>．</w:t>
      </w:r>
      <w:r>
        <w:rPr>
          <w:rFonts w:hint="eastAsia" w:eastAsia="仿宋"/>
          <w:color w:val="auto"/>
          <w:sz w:val="32"/>
          <w:szCs w:val="32"/>
          <w:lang w:val="en-US" w:eastAsia="zh-CN"/>
        </w:rPr>
        <w:t>提升家庭社会工作专业化服务水平</w:t>
      </w:r>
      <w:r>
        <w:rPr>
          <w:rFonts w:eastAsia="仿宋"/>
          <w:color w:val="auto"/>
          <w:sz w:val="32"/>
          <w:szCs w:val="32"/>
        </w:rPr>
        <w:t>。加大政府购买服务力度，</w:t>
      </w:r>
      <w:r>
        <w:rPr>
          <w:rFonts w:eastAsia="仿宋"/>
          <w:color w:val="auto"/>
          <w:sz w:val="32"/>
          <w:szCs w:val="32"/>
          <w:lang w:eastAsia="zh-Hans"/>
        </w:rPr>
        <w:t>为妇女儿童提供亲子教育、婚姻恋爱、压力调适、情绪管理、人际关系、职业规划等服务</w:t>
      </w:r>
      <w:r>
        <w:rPr>
          <w:rFonts w:eastAsia="仿宋"/>
          <w:color w:val="auto"/>
          <w:sz w:val="32"/>
          <w:szCs w:val="32"/>
        </w:rPr>
        <w:t>。</w:t>
      </w:r>
      <w:r>
        <w:rPr>
          <w:rFonts w:hint="eastAsia" w:eastAsia="仿宋"/>
          <w:color w:val="auto"/>
          <w:sz w:val="32"/>
          <w:szCs w:val="32"/>
          <w:lang w:val="en-US" w:eastAsia="zh-CN"/>
        </w:rPr>
        <w:t>在舒心驿站镇（街）全覆盖的基础上</w:t>
      </w:r>
      <w:r>
        <w:rPr>
          <w:rStyle w:val="13"/>
          <w:rFonts w:hint="eastAsia" w:eastAsia="仿宋"/>
          <w:color w:val="auto"/>
          <w:sz w:val="32"/>
          <w:szCs w:val="32"/>
          <w:lang w:val="en-US" w:eastAsia="zh-CN"/>
        </w:rPr>
        <w:footnoteReference w:id="18"/>
      </w:r>
      <w:r>
        <w:rPr>
          <w:rFonts w:hint="eastAsia" w:eastAsia="仿宋"/>
          <w:color w:val="auto"/>
          <w:sz w:val="32"/>
          <w:szCs w:val="32"/>
          <w:lang w:val="en-US" w:eastAsia="zh-CN"/>
        </w:rPr>
        <w:t>，推动舒心驿站品牌化建设，协同“</w:t>
      </w:r>
      <w:r>
        <w:rPr>
          <w:rFonts w:hint="eastAsia" w:eastAsia="仿宋"/>
          <w:color w:val="auto"/>
          <w:sz w:val="32"/>
          <w:szCs w:val="32"/>
          <w:lang w:val="en-US" w:eastAsia="zh-Hans"/>
        </w:rPr>
        <w:t>双百</w:t>
      </w:r>
      <w:r>
        <w:rPr>
          <w:rFonts w:hint="eastAsia" w:eastAsia="仿宋"/>
          <w:color w:val="auto"/>
          <w:sz w:val="32"/>
          <w:szCs w:val="32"/>
          <w:lang w:val="en-US" w:eastAsia="zh-CN"/>
        </w:rPr>
        <w:t>工程”</w:t>
      </w:r>
      <w:r>
        <w:rPr>
          <w:rFonts w:hint="eastAsia" w:eastAsia="仿宋"/>
          <w:color w:val="auto"/>
          <w:sz w:val="32"/>
          <w:szCs w:val="32"/>
          <w:lang w:val="en-US" w:eastAsia="zh-Hans"/>
        </w:rPr>
        <w:t>社工</w:t>
      </w:r>
      <w:r>
        <w:rPr>
          <w:rFonts w:hint="eastAsia" w:eastAsia="仿宋"/>
          <w:color w:val="auto"/>
          <w:sz w:val="32"/>
          <w:szCs w:val="32"/>
          <w:lang w:val="en-US" w:eastAsia="zh-CN"/>
        </w:rPr>
        <w:t>站</w:t>
      </w:r>
      <w:r>
        <w:rPr>
          <w:rFonts w:hint="eastAsia" w:eastAsia="仿宋"/>
          <w:color w:val="auto"/>
          <w:sz w:val="32"/>
          <w:szCs w:val="32"/>
          <w:lang w:val="en-US" w:eastAsia="zh-Hans"/>
        </w:rPr>
        <w:t>，</w:t>
      </w:r>
      <w:r>
        <w:rPr>
          <w:rFonts w:hint="eastAsia" w:eastAsia="仿宋"/>
          <w:color w:val="auto"/>
          <w:sz w:val="32"/>
          <w:szCs w:val="32"/>
          <w:lang w:val="en-US" w:eastAsia="zh-CN"/>
        </w:rPr>
        <w:t>开展婚姻家庭关系、婚恋关系指导服务，促进家庭全面和谐发展。</w:t>
      </w:r>
      <w:r>
        <w:rPr>
          <w:rFonts w:eastAsia="仿宋"/>
          <w:color w:val="auto"/>
          <w:sz w:val="32"/>
          <w:szCs w:val="32"/>
        </w:rPr>
        <w:t>培育婚姻家庭辅导机构和家庭社会服务机构，构建婚姻家庭服务类专业社工、心理咨询师、律师等服务队伍。</w:t>
      </w:r>
      <w:bookmarkStart w:id="24" w:name="_Toc21558"/>
      <w:bookmarkStart w:id="25" w:name="_Toc10356"/>
    </w:p>
    <w:p>
      <w:pPr>
        <w:adjustRightInd w:val="0"/>
        <w:spacing w:line="540" w:lineRule="exact"/>
        <w:ind w:firstLine="640" w:firstLineChars="200"/>
        <w:outlineLvl w:val="1"/>
        <w:rPr>
          <w:rFonts w:hint="eastAsia" w:ascii="楷体" w:hAnsi="楷体" w:eastAsia="楷体" w:cs="楷体"/>
          <w:color w:val="auto"/>
          <w:sz w:val="32"/>
          <w:szCs w:val="32"/>
        </w:rPr>
      </w:pPr>
      <w:r>
        <w:rPr>
          <w:rFonts w:hint="eastAsia" w:ascii="楷体" w:hAnsi="楷体" w:eastAsia="楷体" w:cs="楷体"/>
          <w:color w:val="auto"/>
          <w:sz w:val="32"/>
          <w:szCs w:val="32"/>
        </w:rPr>
        <w:t>（七）妇女与环境</w:t>
      </w:r>
      <w:bookmarkEnd w:id="24"/>
      <w:bookmarkEnd w:id="25"/>
      <w:r>
        <w:rPr>
          <w:rFonts w:hint="eastAsia" w:ascii="楷体" w:hAnsi="楷体" w:eastAsia="楷体" w:cs="楷体"/>
          <w:color w:val="auto"/>
          <w:sz w:val="32"/>
          <w:szCs w:val="32"/>
        </w:rPr>
        <w:t>。</w:t>
      </w:r>
    </w:p>
    <w:p>
      <w:pPr>
        <w:adjustRightInd w:val="0"/>
        <w:spacing w:line="540" w:lineRule="exact"/>
        <w:ind w:firstLine="640" w:firstLineChars="200"/>
        <w:rPr>
          <w:rFonts w:eastAsia="仿宋"/>
          <w:color w:val="auto"/>
          <w:sz w:val="32"/>
          <w:szCs w:val="32"/>
        </w:rPr>
      </w:pPr>
      <w:r>
        <w:rPr>
          <w:rFonts w:eastAsia="仿宋"/>
          <w:color w:val="auto"/>
          <w:sz w:val="32"/>
          <w:szCs w:val="32"/>
        </w:rPr>
        <w:t>主要目标：</w:t>
      </w:r>
    </w:p>
    <w:p>
      <w:pPr>
        <w:adjustRightInd w:val="0"/>
        <w:spacing w:line="54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提高妇女的生态文明意识，促进妇女践行绿色发展理念，做生态文明建设的推动者和践行者。</w:t>
      </w:r>
    </w:p>
    <w:p>
      <w:pPr>
        <w:adjustRightInd w:val="0"/>
        <w:spacing w:line="54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提升全社会的性别平等意识，健全文化与传媒领域的性别平等评估和监管机制。</w:t>
      </w:r>
    </w:p>
    <w:p>
      <w:pPr>
        <w:adjustRightInd w:val="0"/>
        <w:spacing w:line="54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全面提升妇女的媒介素养，提高妇女利用信息技术参与新时代经济社会高质量发展的能力。</w:t>
      </w:r>
    </w:p>
    <w:p>
      <w:pPr>
        <w:adjustRightInd w:val="0"/>
        <w:spacing w:line="54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减少环境污染对妇女健康的危害。农村自来水普及率巩固在99%以上，强化城市集中式饮用水水源保护，提升妇女饮水安全保障水平。</w:t>
      </w:r>
    </w:p>
    <w:p>
      <w:pPr>
        <w:adjustRightInd w:val="0"/>
        <w:spacing w:line="54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eastAsia="仿宋"/>
          <w:color w:val="auto"/>
          <w:sz w:val="32"/>
          <w:szCs w:val="32"/>
        </w:rPr>
        <w:t>农村无害化卫生厕所实现全覆盖，城镇公共厕所男女厕位比例标准化建设与实际需求相适应。</w:t>
      </w:r>
    </w:p>
    <w:p>
      <w:pPr>
        <w:adjustRightInd w:val="0"/>
        <w:spacing w:line="54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妇女应对突发事件能力不断提高，作用得到发挥，特殊需求得到满足。</w:t>
      </w:r>
    </w:p>
    <w:p>
      <w:pPr>
        <w:adjustRightInd w:val="0"/>
        <w:spacing w:line="54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提高基本公共文化服务的覆盖面和适用性，妇女享有公共文化服务水平不断提高。</w:t>
      </w:r>
    </w:p>
    <w:p>
      <w:pPr>
        <w:adjustRightInd w:val="0"/>
        <w:spacing w:line="54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eastAsia="仿宋"/>
          <w:color w:val="auto"/>
          <w:sz w:val="32"/>
          <w:szCs w:val="32"/>
        </w:rPr>
        <w:t>加强公共场所母婴室建设，实现大型公共场所母婴室全覆盖。</w:t>
      </w:r>
    </w:p>
    <w:p>
      <w:pPr>
        <w:adjustRightInd w:val="0"/>
        <w:spacing w:line="540" w:lineRule="exact"/>
        <w:ind w:firstLine="640" w:firstLineChars="200"/>
        <w:rPr>
          <w:rFonts w:eastAsia="仿宋"/>
          <w:color w:val="auto"/>
          <w:sz w:val="32"/>
          <w:szCs w:val="32"/>
        </w:rPr>
      </w:pPr>
      <w:r>
        <w:rPr>
          <w:rFonts w:eastAsia="仿宋"/>
          <w:color w:val="auto"/>
          <w:sz w:val="32"/>
          <w:szCs w:val="32"/>
        </w:rPr>
        <w:t>9</w:t>
      </w:r>
      <w:r>
        <w:rPr>
          <w:rFonts w:hint="eastAsia" w:eastAsia="仿宋"/>
          <w:color w:val="auto"/>
          <w:sz w:val="32"/>
          <w:szCs w:val="32"/>
        </w:rPr>
        <w:t>．</w:t>
      </w:r>
      <w:r>
        <w:rPr>
          <w:rFonts w:eastAsia="仿宋"/>
          <w:color w:val="auto"/>
          <w:sz w:val="32"/>
          <w:szCs w:val="32"/>
        </w:rPr>
        <w:t>广泛参与妇女领域的国内国际交流与合作，提升</w:t>
      </w:r>
      <w:r>
        <w:rPr>
          <w:rFonts w:eastAsia="仿宋"/>
          <w:color w:val="auto"/>
          <w:sz w:val="32"/>
          <w:szCs w:val="32"/>
          <w:lang w:eastAsia="zh-Hans"/>
        </w:rPr>
        <w:t>惠</w:t>
      </w:r>
      <w:r>
        <w:rPr>
          <w:rFonts w:hint="eastAsia" w:eastAsia="仿宋"/>
          <w:color w:val="auto"/>
          <w:sz w:val="32"/>
          <w:szCs w:val="32"/>
          <w:lang w:eastAsia="zh-CN"/>
        </w:rPr>
        <w:t>阳</w:t>
      </w:r>
      <w:r>
        <w:rPr>
          <w:rFonts w:eastAsia="仿宋"/>
          <w:color w:val="auto"/>
          <w:sz w:val="32"/>
          <w:szCs w:val="32"/>
        </w:rPr>
        <w:t>妇女和妇女组织的社会影响力。</w:t>
      </w:r>
    </w:p>
    <w:p>
      <w:pPr>
        <w:adjustRightInd w:val="0"/>
        <w:spacing w:line="540" w:lineRule="exact"/>
        <w:ind w:firstLine="640" w:firstLineChars="200"/>
        <w:rPr>
          <w:rFonts w:eastAsia="仿宋"/>
          <w:color w:val="auto"/>
          <w:sz w:val="32"/>
          <w:szCs w:val="32"/>
        </w:rPr>
      </w:pPr>
      <w:r>
        <w:rPr>
          <w:rFonts w:eastAsia="仿宋"/>
          <w:color w:val="auto"/>
          <w:sz w:val="32"/>
          <w:szCs w:val="32"/>
        </w:rPr>
        <w:t>策略措施：</w:t>
      </w:r>
    </w:p>
    <w:p>
      <w:pPr>
        <w:adjustRightInd w:val="0"/>
        <w:spacing w:line="54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提升全社会的性别平等意识。开展以男女平等为核心的先进性别文化宣传教育，推进男女平等基本国策宣传进机关、进学校、进企业、进城乡社区、进家庭，</w:t>
      </w:r>
      <w:r>
        <w:rPr>
          <w:rFonts w:hint="eastAsia" w:eastAsia="仿宋"/>
          <w:color w:val="auto"/>
          <w:sz w:val="32"/>
          <w:szCs w:val="32"/>
        </w:rPr>
        <w:t>让性别平等成为全社会共同遵循的行为规范和价值标准。</w:t>
      </w:r>
      <w:r>
        <w:rPr>
          <w:rFonts w:hint="eastAsia" w:eastAsia="仿宋"/>
          <w:color w:val="auto"/>
          <w:sz w:val="32"/>
          <w:szCs w:val="32"/>
          <w:lang w:val="en-US" w:eastAsia="zh-CN"/>
        </w:rPr>
        <w:t>选树</w:t>
      </w:r>
      <w:r>
        <w:rPr>
          <w:rFonts w:hint="eastAsia" w:eastAsia="仿宋"/>
          <w:color w:val="auto"/>
          <w:sz w:val="32"/>
          <w:szCs w:val="32"/>
        </w:rPr>
        <w:t>优秀女性</w:t>
      </w:r>
      <w:r>
        <w:rPr>
          <w:rStyle w:val="13"/>
          <w:rFonts w:hint="eastAsia" w:eastAsia="仿宋"/>
          <w:color w:val="auto"/>
          <w:sz w:val="32"/>
          <w:szCs w:val="32"/>
        </w:rPr>
        <w:footnoteReference w:id="19"/>
      </w:r>
      <w:r>
        <w:rPr>
          <w:rFonts w:eastAsia="仿宋"/>
          <w:color w:val="auto"/>
          <w:sz w:val="32"/>
          <w:szCs w:val="32"/>
        </w:rPr>
        <w:t>，树立女性自立自强的典型榜样。</w:t>
      </w:r>
    </w:p>
    <w:p>
      <w:pPr>
        <w:adjustRightInd w:val="0"/>
        <w:spacing w:line="540" w:lineRule="exact"/>
        <w:ind w:firstLine="640" w:firstLineChars="200"/>
        <w:rPr>
          <w:rFonts w:hint="eastAsia" w:eastAsia="仿宋"/>
          <w:color w:val="auto"/>
          <w:sz w:val="32"/>
          <w:szCs w:val="32"/>
        </w:rPr>
      </w:pPr>
      <w:r>
        <w:rPr>
          <w:rFonts w:hint="eastAsia" w:eastAsia="仿宋"/>
          <w:color w:val="auto"/>
          <w:sz w:val="32"/>
          <w:szCs w:val="32"/>
          <w:lang w:val="en-US" w:eastAsia="zh-CN"/>
        </w:rPr>
        <w:t>2</w:t>
      </w:r>
      <w:r>
        <w:rPr>
          <w:rFonts w:hint="eastAsia" w:eastAsia="仿宋"/>
          <w:color w:val="auto"/>
          <w:sz w:val="32"/>
          <w:szCs w:val="32"/>
        </w:rPr>
        <w:t>．</w:t>
      </w:r>
      <w:r>
        <w:rPr>
          <w:rFonts w:hint="eastAsia" w:eastAsia="仿宋"/>
          <w:color w:val="auto"/>
          <w:sz w:val="32"/>
          <w:szCs w:val="32"/>
        </w:rPr>
        <w:t>加强文化传媒领域性别平等培训、评估和监管</w:t>
      </w:r>
      <w:r>
        <w:rPr>
          <w:rStyle w:val="13"/>
          <w:rFonts w:hint="eastAsia" w:eastAsia="仿宋"/>
          <w:color w:val="auto"/>
          <w:sz w:val="32"/>
          <w:szCs w:val="32"/>
        </w:rPr>
        <w:footnoteReference w:id="20"/>
      </w:r>
      <w:r>
        <w:rPr>
          <w:rFonts w:hint="eastAsia" w:eastAsia="仿宋"/>
          <w:color w:val="auto"/>
          <w:sz w:val="32"/>
          <w:szCs w:val="32"/>
          <w:lang w:eastAsia="zh-CN"/>
        </w:rPr>
        <w:t>。</w:t>
      </w:r>
      <w:r>
        <w:rPr>
          <w:rFonts w:hint="eastAsia" w:eastAsia="仿宋"/>
          <w:color w:val="auto"/>
          <w:sz w:val="32"/>
          <w:szCs w:val="32"/>
        </w:rPr>
        <w:t>规范文化传媒市场，创新综合执法方式和监管模式，消除网络媒体、影视产品、公共出版物等出现的歧视贬低妇女、</w:t>
      </w:r>
      <w:r>
        <w:rPr>
          <w:rFonts w:hint="eastAsia" w:eastAsia="仿宋"/>
          <w:color w:val="auto"/>
          <w:sz w:val="32"/>
          <w:szCs w:val="32"/>
          <w:lang w:val="en-US" w:eastAsia="zh-CN"/>
        </w:rPr>
        <w:t>物化女性、</w:t>
      </w:r>
      <w:r>
        <w:rPr>
          <w:rFonts w:hint="eastAsia" w:eastAsia="仿宋"/>
          <w:color w:val="auto"/>
          <w:sz w:val="32"/>
          <w:szCs w:val="32"/>
        </w:rPr>
        <w:t>侮辱妇女人格尊严等不良现象，规范网络名人和公众账号传播行为。完善违规行为监测警示记录系统，优化线上舆情预警和线下评估处置机制。</w:t>
      </w:r>
    </w:p>
    <w:p>
      <w:pPr>
        <w:adjustRightInd w:val="0"/>
        <w:spacing w:line="540" w:lineRule="exact"/>
        <w:ind w:firstLine="640" w:firstLineChars="200"/>
        <w:rPr>
          <w:rFonts w:hint="eastAsia" w:eastAsia="仿宋"/>
          <w:color w:val="auto"/>
          <w:sz w:val="32"/>
          <w:szCs w:val="32"/>
        </w:rPr>
      </w:pPr>
      <w:r>
        <w:rPr>
          <w:rFonts w:hint="eastAsia" w:eastAsia="仿宋"/>
          <w:color w:val="auto"/>
          <w:sz w:val="32"/>
          <w:szCs w:val="32"/>
          <w:lang w:val="en-US" w:eastAsia="zh-CN"/>
        </w:rPr>
        <w:t>3</w:t>
      </w:r>
      <w:r>
        <w:rPr>
          <w:rFonts w:hint="eastAsia" w:eastAsia="仿宋"/>
          <w:color w:val="auto"/>
          <w:sz w:val="32"/>
          <w:szCs w:val="32"/>
        </w:rPr>
        <w:t>．</w:t>
      </w:r>
      <w:r>
        <w:rPr>
          <w:rFonts w:eastAsia="仿宋"/>
          <w:color w:val="auto"/>
          <w:sz w:val="32"/>
          <w:szCs w:val="32"/>
        </w:rPr>
        <w:t>保障妇女享有公共文化服务权益。健全城乡公共文化服务体系，</w:t>
      </w:r>
      <w:r>
        <w:rPr>
          <w:rFonts w:hint="eastAsia" w:eastAsia="仿宋"/>
          <w:b w:val="0"/>
          <w:bCs w:val="0"/>
          <w:color w:val="auto"/>
          <w:sz w:val="32"/>
          <w:szCs w:val="32"/>
        </w:rPr>
        <w:t>构建覆盖全面、结构合理、功能健全、高效便捷的公共文化服务设施网络</w:t>
      </w:r>
      <w:r>
        <w:rPr>
          <w:rFonts w:eastAsia="仿宋"/>
          <w:b w:val="0"/>
          <w:bCs w:val="0"/>
          <w:color w:val="auto"/>
          <w:sz w:val="32"/>
          <w:szCs w:val="32"/>
        </w:rPr>
        <w:t>。</w:t>
      </w:r>
      <w:r>
        <w:rPr>
          <w:rFonts w:eastAsia="仿宋"/>
          <w:color w:val="auto"/>
          <w:sz w:val="32"/>
          <w:szCs w:val="32"/>
        </w:rPr>
        <w:t>强化服务网络、基层综合性文化服务中心和妇女儿童阵地文化活动功能，图书室设立妇女读书专栏（专柜）</w:t>
      </w:r>
      <w:r>
        <w:rPr>
          <w:rFonts w:hint="eastAsia" w:eastAsia="仿宋"/>
          <w:color w:val="auto"/>
          <w:sz w:val="32"/>
          <w:szCs w:val="32"/>
        </w:rPr>
        <w:t>，</w:t>
      </w:r>
      <w:r>
        <w:rPr>
          <w:rFonts w:eastAsia="仿宋"/>
          <w:color w:val="auto"/>
          <w:sz w:val="32"/>
          <w:szCs w:val="32"/>
        </w:rPr>
        <w:t>鼓励支持面向妇女的文化产品、服务和活动。完善公共文化数字化服务，</w:t>
      </w:r>
      <w:r>
        <w:rPr>
          <w:rFonts w:eastAsia="仿宋"/>
          <w:color w:val="auto"/>
          <w:sz w:val="32"/>
          <w:szCs w:val="32"/>
          <w:lang w:eastAsia="zh-Hans"/>
        </w:rPr>
        <w:t>推动</w:t>
      </w:r>
      <w:r>
        <w:rPr>
          <w:rFonts w:eastAsia="仿宋"/>
          <w:color w:val="auto"/>
          <w:sz w:val="32"/>
          <w:szCs w:val="32"/>
        </w:rPr>
        <w:t>数字图书馆、数字文化馆、数字博物馆、数字农家书屋等功能</w:t>
      </w:r>
      <w:r>
        <w:rPr>
          <w:rFonts w:eastAsia="仿宋"/>
          <w:color w:val="auto"/>
          <w:sz w:val="32"/>
          <w:szCs w:val="32"/>
          <w:lang w:eastAsia="zh-Hans"/>
        </w:rPr>
        <w:t>建设</w:t>
      </w:r>
      <w:r>
        <w:rPr>
          <w:rFonts w:eastAsia="仿宋"/>
          <w:color w:val="auto"/>
          <w:sz w:val="32"/>
          <w:szCs w:val="32"/>
        </w:rPr>
        <w:t>。加强公共文化体育设施建设，为广大妇女开展文化体育活动提供场所。</w:t>
      </w:r>
      <w:r>
        <w:rPr>
          <w:rFonts w:eastAsia="仿宋"/>
          <w:color w:val="auto"/>
          <w:sz w:val="32"/>
          <w:szCs w:val="32"/>
          <w:lang w:eastAsia="zh-Hans"/>
        </w:rPr>
        <w:t>鼓励妇女积极参加</w:t>
      </w:r>
      <w:r>
        <w:rPr>
          <w:rFonts w:eastAsia="仿宋"/>
          <w:color w:val="auto"/>
          <w:sz w:val="32"/>
          <w:szCs w:val="32"/>
        </w:rPr>
        <w:t>文艺创作及</w:t>
      </w:r>
      <w:r>
        <w:rPr>
          <w:rFonts w:eastAsia="仿宋"/>
          <w:color w:val="auto"/>
          <w:sz w:val="32"/>
          <w:szCs w:val="32"/>
          <w:lang w:eastAsia="zh-Hans"/>
        </w:rPr>
        <w:t>文化</w:t>
      </w:r>
      <w:r>
        <w:rPr>
          <w:rFonts w:eastAsia="仿宋"/>
          <w:color w:val="auto"/>
          <w:sz w:val="32"/>
          <w:szCs w:val="32"/>
        </w:rPr>
        <w:t>品牌活动，实施文化传承创新工程，</w:t>
      </w:r>
      <w:r>
        <w:rPr>
          <w:rFonts w:hint="eastAsia" w:eastAsia="仿宋"/>
          <w:color w:val="auto"/>
          <w:sz w:val="32"/>
          <w:szCs w:val="32"/>
          <w:lang w:val="en-US" w:eastAsia="zh-CN"/>
        </w:rPr>
        <w:t>支持妇女参与惠阳皆歌、客家凉帽制作技艺、黄金酥丸制作工艺等非物质文化遗产传承创新，丰富</w:t>
      </w:r>
      <w:r>
        <w:rPr>
          <w:rFonts w:hint="eastAsia" w:eastAsia="仿宋"/>
          <w:color w:val="auto"/>
          <w:sz w:val="32"/>
          <w:szCs w:val="32"/>
        </w:rPr>
        <w:t>“千年归善·活力惠阳”文化内涵。</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4</w:t>
      </w:r>
      <w:r>
        <w:rPr>
          <w:rFonts w:hint="eastAsia" w:eastAsia="仿宋"/>
          <w:color w:val="auto"/>
          <w:sz w:val="32"/>
          <w:szCs w:val="32"/>
        </w:rPr>
        <w:t>．</w:t>
      </w:r>
      <w:r>
        <w:rPr>
          <w:rFonts w:eastAsia="仿宋"/>
          <w:color w:val="auto"/>
          <w:sz w:val="32"/>
          <w:szCs w:val="32"/>
        </w:rPr>
        <w:t>引导妇女提高媒介素养。开展面向妇女的媒介素养培训和指导，加强妇女网络素养教育，提升妇女对媒介信息选择、判断和有效利用的能力，</w:t>
      </w:r>
      <w:r>
        <w:rPr>
          <w:rFonts w:hint="eastAsia" w:eastAsia="仿宋"/>
          <w:color w:val="auto"/>
          <w:sz w:val="32"/>
          <w:szCs w:val="32"/>
          <w:lang w:val="en-US" w:eastAsia="zh-CN"/>
        </w:rPr>
        <w:t>增强</w:t>
      </w:r>
      <w:r>
        <w:rPr>
          <w:rFonts w:eastAsia="仿宋"/>
          <w:color w:val="auto"/>
          <w:sz w:val="32"/>
          <w:szCs w:val="32"/>
        </w:rPr>
        <w:t>妇女网络安全意识和能力</w:t>
      </w:r>
      <w:r>
        <w:rPr>
          <w:rFonts w:hint="eastAsia" w:eastAsia="仿宋"/>
          <w:color w:val="auto"/>
          <w:sz w:val="32"/>
          <w:szCs w:val="32"/>
          <w:lang w:eastAsia="zh-CN"/>
        </w:rPr>
        <w:t>，</w:t>
      </w:r>
      <w:r>
        <w:rPr>
          <w:rFonts w:hint="eastAsia" w:eastAsia="仿宋"/>
          <w:color w:val="auto"/>
          <w:sz w:val="32"/>
          <w:szCs w:val="32"/>
          <w:lang w:val="en-US" w:eastAsia="zh-CN"/>
        </w:rPr>
        <w:t>提升</w:t>
      </w:r>
      <w:r>
        <w:rPr>
          <w:rFonts w:hint="eastAsia" w:eastAsia="仿宋"/>
          <w:color w:val="auto"/>
          <w:sz w:val="32"/>
          <w:szCs w:val="32"/>
          <w:lang w:eastAsia="zh-CN"/>
        </w:rPr>
        <w:t>妇女利用信息</w:t>
      </w:r>
      <w:r>
        <w:rPr>
          <w:rFonts w:hint="eastAsia" w:eastAsia="仿宋"/>
          <w:color w:val="auto"/>
          <w:sz w:val="32"/>
          <w:szCs w:val="32"/>
          <w:lang w:val="en-US" w:eastAsia="zh-CN"/>
        </w:rPr>
        <w:t>媒介</w:t>
      </w:r>
      <w:r>
        <w:rPr>
          <w:rFonts w:hint="eastAsia" w:eastAsia="仿宋"/>
          <w:color w:val="auto"/>
          <w:sz w:val="32"/>
          <w:szCs w:val="32"/>
          <w:lang w:eastAsia="zh-CN"/>
        </w:rPr>
        <w:t>参与经济社会高质量发展的能力</w:t>
      </w:r>
      <w:r>
        <w:rPr>
          <w:rFonts w:hint="eastAsia" w:eastAsia="仿宋"/>
          <w:color w:val="auto"/>
          <w:sz w:val="32"/>
          <w:szCs w:val="32"/>
          <w:lang w:eastAsia="zh-CN"/>
        </w:rPr>
        <w:t>。</w:t>
      </w:r>
      <w:r>
        <w:rPr>
          <w:rFonts w:eastAsia="仿宋"/>
          <w:color w:val="auto"/>
          <w:sz w:val="32"/>
          <w:szCs w:val="32"/>
        </w:rPr>
        <w:t>重点帮助老年妇女、困难妇女和残疾妇女群体掌握网络基本知识技能，消除数字鸿沟。开展争做</w:t>
      </w:r>
      <w:r>
        <w:rPr>
          <w:rFonts w:hint="eastAsia" w:ascii="仿宋" w:hAnsi="仿宋" w:eastAsia="仿宋"/>
          <w:color w:val="auto"/>
          <w:sz w:val="32"/>
          <w:szCs w:val="32"/>
        </w:rPr>
        <w:t>“</w:t>
      </w:r>
      <w:r>
        <w:rPr>
          <w:rFonts w:eastAsia="仿宋"/>
          <w:color w:val="auto"/>
          <w:sz w:val="32"/>
          <w:szCs w:val="32"/>
        </w:rPr>
        <w:t>巾帼好网民</w:t>
      </w:r>
      <w:r>
        <w:rPr>
          <w:rFonts w:hint="eastAsia" w:ascii="仿宋" w:hAnsi="仿宋" w:eastAsia="仿宋"/>
          <w:color w:val="auto"/>
          <w:sz w:val="32"/>
          <w:szCs w:val="32"/>
        </w:rPr>
        <w:t>”</w:t>
      </w:r>
      <w:r>
        <w:rPr>
          <w:rFonts w:eastAsia="仿宋"/>
          <w:color w:val="auto"/>
          <w:sz w:val="32"/>
          <w:szCs w:val="32"/>
        </w:rPr>
        <w:t>活动，推动妇女弘扬网上正能量。</w:t>
      </w:r>
    </w:p>
    <w:p>
      <w:pPr>
        <w:adjustRightInd w:val="0"/>
        <w:spacing w:line="54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促进妇女共建共享城乡人居环境改善成果。</w:t>
      </w:r>
      <w:r>
        <w:rPr>
          <w:rFonts w:hint="eastAsia" w:eastAsia="仿宋"/>
          <w:color w:val="auto"/>
          <w:sz w:val="32"/>
          <w:szCs w:val="32"/>
          <w:lang w:val="en-US" w:eastAsia="zh-CN"/>
        </w:rPr>
        <w:t>将人居环境建设贯穿于城市规划和建设全过程。增强城市绿地建设，</w:t>
      </w:r>
      <w:r>
        <w:rPr>
          <w:rFonts w:eastAsia="仿宋"/>
          <w:color w:val="auto"/>
          <w:sz w:val="32"/>
          <w:szCs w:val="32"/>
        </w:rPr>
        <w:t>加强惠民空间建设，强化历史文化保护。推进美丽乡村建设，提升乡村风貌，</w:t>
      </w:r>
      <w:r>
        <w:rPr>
          <w:rFonts w:hint="eastAsia" w:eastAsia="仿宋"/>
          <w:color w:val="auto"/>
          <w:sz w:val="32"/>
          <w:szCs w:val="32"/>
          <w:lang w:val="en-US" w:eastAsia="zh-CN"/>
        </w:rPr>
        <w:t>建设一批富有惠阳特色的建设美丽宜居村、特色精品村、美丽乡村示范村</w:t>
      </w:r>
      <w:r>
        <w:rPr>
          <w:rFonts w:eastAsia="仿宋"/>
          <w:color w:val="auto"/>
          <w:sz w:val="32"/>
          <w:szCs w:val="32"/>
        </w:rPr>
        <w:t>。引导妇女积极参与生态文明建设，养成低碳</w:t>
      </w:r>
      <w:r>
        <w:rPr>
          <w:rFonts w:hint="eastAsia" w:eastAsia="仿宋"/>
          <w:color w:val="auto"/>
          <w:sz w:val="32"/>
          <w:szCs w:val="32"/>
          <w:lang w:val="en-US" w:eastAsia="zh-CN"/>
        </w:rPr>
        <w:t>节约</w:t>
      </w:r>
      <w:r>
        <w:rPr>
          <w:rFonts w:eastAsia="仿宋"/>
          <w:color w:val="auto"/>
          <w:sz w:val="32"/>
          <w:szCs w:val="32"/>
        </w:rPr>
        <w:t>、文明健康的生活方式和消费模式，使用公勺公筷，杜绝餐饮浪费，为实现碳达峰、碳中和贡献</w:t>
      </w:r>
      <w:r>
        <w:rPr>
          <w:rFonts w:hint="eastAsia" w:eastAsia="仿宋"/>
          <w:color w:val="auto"/>
          <w:sz w:val="32"/>
          <w:szCs w:val="32"/>
          <w:lang w:val="en-US" w:eastAsia="zh-CN"/>
        </w:rPr>
        <w:t>巾帼</w:t>
      </w:r>
      <w:r>
        <w:rPr>
          <w:rFonts w:eastAsia="仿宋"/>
          <w:color w:val="auto"/>
          <w:sz w:val="32"/>
          <w:szCs w:val="32"/>
        </w:rPr>
        <w:t>力量。</w:t>
      </w:r>
    </w:p>
    <w:p>
      <w:pPr>
        <w:adjustRightInd w:val="0"/>
        <w:spacing w:line="540" w:lineRule="exact"/>
        <w:ind w:firstLine="640" w:firstLineChars="200"/>
        <w:rPr>
          <w:rFonts w:hint="eastAsia" w:eastAsia="仿宋"/>
          <w:color w:val="auto"/>
          <w:sz w:val="32"/>
          <w:szCs w:val="32"/>
          <w:lang w:eastAsia="zh-CN"/>
        </w:rPr>
      </w:pPr>
      <w:r>
        <w:rPr>
          <w:rFonts w:eastAsia="仿宋"/>
          <w:color w:val="auto"/>
          <w:sz w:val="32"/>
          <w:szCs w:val="32"/>
        </w:rPr>
        <w:t>5</w:t>
      </w:r>
      <w:r>
        <w:rPr>
          <w:rFonts w:hint="eastAsia" w:eastAsia="仿宋"/>
          <w:color w:val="auto"/>
          <w:sz w:val="32"/>
          <w:szCs w:val="32"/>
        </w:rPr>
        <w:t>．</w:t>
      </w:r>
      <w:r>
        <w:rPr>
          <w:rFonts w:hint="eastAsia" w:eastAsia="仿宋"/>
          <w:color w:val="auto"/>
          <w:sz w:val="32"/>
          <w:szCs w:val="32"/>
          <w:lang w:val="en-US" w:eastAsia="zh-CN"/>
        </w:rPr>
        <w:t>减少环境污染对妇女的不利影响</w:t>
      </w:r>
      <w:r>
        <w:rPr>
          <w:rStyle w:val="13"/>
          <w:rFonts w:hint="eastAsia" w:eastAsia="仿宋"/>
          <w:color w:val="auto"/>
          <w:sz w:val="32"/>
          <w:szCs w:val="32"/>
          <w:lang w:val="en-US" w:eastAsia="zh-CN"/>
        </w:rPr>
        <w:footnoteReference w:id="21"/>
      </w:r>
      <w:r>
        <w:rPr>
          <w:rFonts w:eastAsia="仿宋"/>
          <w:color w:val="auto"/>
          <w:sz w:val="32"/>
          <w:szCs w:val="32"/>
        </w:rPr>
        <w:t>。加强环境监测和健康监测，开展环境污染因素影响研究，分析评估环境政策、基础设施项目、生产生活学习环境等对妇女健康的影响，减少环境污染对妇女的危害。推进城乡生活环境治理，开发利用清洁能源，系统推进垃圾分类和减量化、资源化。支持妇女参与生态环境治理</w:t>
      </w:r>
      <w:r>
        <w:rPr>
          <w:rFonts w:hint="eastAsia" w:eastAsia="仿宋"/>
          <w:color w:val="auto"/>
          <w:sz w:val="32"/>
          <w:szCs w:val="32"/>
          <w:lang w:eastAsia="zh-CN"/>
        </w:rPr>
        <w:t>。</w:t>
      </w:r>
    </w:p>
    <w:p>
      <w:pPr>
        <w:adjustRightInd w:val="0"/>
        <w:spacing w:line="540" w:lineRule="exact"/>
        <w:ind w:firstLine="640" w:firstLineChars="200"/>
        <w:rPr>
          <w:rFonts w:hint="eastAsia" w:eastAsia="仿宋"/>
          <w:color w:val="auto"/>
          <w:lang w:eastAsia="zh-CN"/>
        </w:rPr>
      </w:pPr>
      <w:r>
        <w:rPr>
          <w:rFonts w:hint="eastAsia" w:eastAsia="仿宋"/>
          <w:color w:val="auto"/>
          <w:sz w:val="32"/>
          <w:szCs w:val="32"/>
          <w:lang w:val="en-US" w:eastAsia="zh-CN"/>
        </w:rPr>
        <w:t>6</w:t>
      </w:r>
      <w:r>
        <w:rPr>
          <w:rFonts w:hint="eastAsia" w:eastAsia="仿宋"/>
          <w:color w:val="auto"/>
          <w:sz w:val="32"/>
          <w:szCs w:val="32"/>
        </w:rPr>
        <w:t>．保障城乡妇女饮水安全</w:t>
      </w:r>
      <w:r>
        <w:rPr>
          <w:rFonts w:hint="eastAsia" w:eastAsia="仿宋"/>
          <w:color w:val="auto"/>
          <w:sz w:val="32"/>
          <w:szCs w:val="32"/>
          <w:lang w:eastAsia="zh-CN"/>
        </w:rPr>
        <w:t>。</w:t>
      </w:r>
      <w:r>
        <w:rPr>
          <w:rFonts w:eastAsia="仿宋"/>
          <w:color w:val="auto"/>
          <w:sz w:val="32"/>
          <w:szCs w:val="32"/>
        </w:rPr>
        <w:t>加快建设城镇污水处理设施，推进城镇污水管网全覆盖。推进城市集中式饮用水水源规范化建设，加强水源保护和水质监测，守护饮水安全命脉。推动城乡一体化和规模化农村供水工程建设，加强农村供水工程提升改造，提升水资源优化配置能力。</w:t>
      </w:r>
      <w:r>
        <w:rPr>
          <w:rFonts w:hint="eastAsia" w:eastAsia="仿宋"/>
          <w:color w:val="auto"/>
          <w:sz w:val="32"/>
          <w:szCs w:val="32"/>
          <w:lang w:val="en-US" w:eastAsia="zh-CN"/>
        </w:rPr>
        <w:t>引导妇女积极参与水源保护。</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7</w:t>
      </w:r>
      <w:r>
        <w:rPr>
          <w:rFonts w:hint="eastAsia" w:eastAsia="仿宋"/>
          <w:color w:val="auto"/>
          <w:sz w:val="32"/>
          <w:szCs w:val="32"/>
        </w:rPr>
        <w:t>．</w:t>
      </w:r>
      <w:r>
        <w:rPr>
          <w:rFonts w:eastAsia="仿宋"/>
          <w:color w:val="auto"/>
          <w:sz w:val="32"/>
          <w:szCs w:val="32"/>
        </w:rPr>
        <w:t>加强符合妇女需求的卫生厕所建设。推进城镇公共厕所改造，完善落实城镇公共厕所设计标准，推动将男女厕位比例的规范化建设和达标率纳入文明社区、文明村镇、文明单位、文明校园建设的评选标准。新建和改建城镇公共厕所时，女厕位与男厕位的比例不应小于</w:t>
      </w:r>
      <w:r>
        <w:rPr>
          <w:rFonts w:hint="eastAsia" w:eastAsia="仿宋"/>
          <w:color w:val="auto"/>
          <w:sz w:val="32"/>
          <w:szCs w:val="32"/>
          <w:lang w:val="en-US" w:eastAsia="zh-CN"/>
        </w:rPr>
        <w:t>1.5:1</w:t>
      </w:r>
      <w:r>
        <w:rPr>
          <w:rFonts w:eastAsia="仿宋"/>
          <w:color w:val="auto"/>
          <w:sz w:val="32"/>
          <w:szCs w:val="32"/>
        </w:rPr>
        <w:t>，人流量较大地区不小于2</w:t>
      </w:r>
      <w:r>
        <w:rPr>
          <w:rFonts w:hint="eastAsia" w:eastAsia="仿宋"/>
          <w:color w:val="auto"/>
          <w:sz w:val="32"/>
          <w:szCs w:val="32"/>
        </w:rPr>
        <w:t>:</w:t>
      </w:r>
      <w:r>
        <w:rPr>
          <w:rFonts w:eastAsia="仿宋"/>
          <w:color w:val="auto"/>
          <w:sz w:val="32"/>
          <w:szCs w:val="32"/>
        </w:rPr>
        <w:t>1。</w:t>
      </w:r>
      <w:r>
        <w:rPr>
          <w:rFonts w:hint="eastAsia" w:eastAsia="仿宋"/>
          <w:color w:val="auto"/>
          <w:sz w:val="32"/>
          <w:szCs w:val="32"/>
          <w:lang w:val="en-US" w:eastAsia="zh-CN"/>
        </w:rPr>
        <w:t>女厕所内设施更加关注女性需求，增加挂物钩、置物台</w:t>
      </w:r>
      <w:r>
        <w:rPr>
          <w:rFonts w:hint="eastAsia" w:eastAsia="仿宋"/>
          <w:color w:val="auto"/>
          <w:sz w:val="32"/>
          <w:szCs w:val="32"/>
          <w:lang w:eastAsia="zh-CN"/>
        </w:rPr>
        <w:t>。</w:t>
      </w:r>
      <w:r>
        <w:rPr>
          <w:rFonts w:hint="eastAsia" w:eastAsia="仿宋"/>
          <w:color w:val="auto"/>
          <w:sz w:val="32"/>
          <w:szCs w:val="32"/>
          <w:lang w:val="en-US" w:eastAsia="zh-CN"/>
        </w:rPr>
        <w:t>探索建设无性别卫生间</w:t>
      </w:r>
      <w:r>
        <w:rPr>
          <w:rStyle w:val="13"/>
          <w:rFonts w:hint="eastAsia" w:eastAsia="仿宋"/>
          <w:color w:val="auto"/>
          <w:sz w:val="32"/>
          <w:szCs w:val="32"/>
          <w:lang w:val="en-US" w:eastAsia="zh-CN"/>
        </w:rPr>
        <w:footnoteReference w:id="22"/>
      </w:r>
      <w:r>
        <w:rPr>
          <w:rFonts w:hint="eastAsia" w:eastAsia="仿宋"/>
          <w:color w:val="auto"/>
          <w:sz w:val="32"/>
          <w:szCs w:val="32"/>
          <w:lang w:val="en-US" w:eastAsia="zh-CN"/>
        </w:rPr>
        <w:t>。</w:t>
      </w:r>
      <w:r>
        <w:rPr>
          <w:rFonts w:eastAsia="仿宋"/>
          <w:color w:val="auto"/>
          <w:sz w:val="32"/>
          <w:szCs w:val="32"/>
          <w:lang w:eastAsia="zh-Hans"/>
        </w:rPr>
        <w:t>全面推进农村改厕</w:t>
      </w:r>
      <w:r>
        <w:rPr>
          <w:rFonts w:eastAsia="仿宋"/>
          <w:color w:val="auto"/>
          <w:sz w:val="32"/>
          <w:szCs w:val="32"/>
        </w:rPr>
        <w:t>，加强厕所粪污无害化处理与资源化利用。推动旅游景区、商场、客流超过1万人次的交通枢纽和服务区等公共场所建设第三卫生间。</w:t>
      </w:r>
    </w:p>
    <w:p>
      <w:pPr>
        <w:adjustRightInd w:val="0"/>
        <w:spacing w:line="54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8</w:t>
      </w:r>
      <w:r>
        <w:rPr>
          <w:rFonts w:hint="eastAsia" w:eastAsia="仿宋"/>
          <w:color w:val="auto"/>
          <w:sz w:val="32"/>
          <w:szCs w:val="32"/>
        </w:rPr>
        <w:t>．</w:t>
      </w:r>
      <w:r>
        <w:rPr>
          <w:rFonts w:hint="eastAsia" w:eastAsia="仿宋"/>
          <w:color w:val="auto"/>
          <w:sz w:val="32"/>
          <w:szCs w:val="32"/>
          <w:lang w:val="en-US" w:eastAsia="zh-CN"/>
        </w:rPr>
        <w:t>加强公共场所母婴室建设</w:t>
      </w:r>
      <w:r>
        <w:rPr>
          <w:rFonts w:eastAsia="仿宋"/>
          <w:color w:val="auto"/>
          <w:sz w:val="32"/>
          <w:szCs w:val="32"/>
        </w:rPr>
        <w:t>。在公共交通运输场所</w:t>
      </w:r>
      <w:r>
        <w:rPr>
          <w:rFonts w:hint="eastAsia" w:eastAsia="仿宋"/>
          <w:color w:val="auto"/>
          <w:sz w:val="32"/>
          <w:szCs w:val="32"/>
          <w:lang w:eastAsia="zh-CN"/>
        </w:rPr>
        <w:t>、</w:t>
      </w:r>
      <w:r>
        <w:rPr>
          <w:rFonts w:eastAsia="仿宋"/>
          <w:color w:val="auto"/>
          <w:sz w:val="32"/>
          <w:szCs w:val="32"/>
        </w:rPr>
        <w:t>公共文体服务场所</w:t>
      </w:r>
      <w:r>
        <w:rPr>
          <w:rFonts w:hint="eastAsia" w:eastAsia="仿宋"/>
          <w:color w:val="auto"/>
          <w:sz w:val="32"/>
          <w:szCs w:val="32"/>
          <w:lang w:eastAsia="zh-CN"/>
        </w:rPr>
        <w:t>、</w:t>
      </w:r>
      <w:r>
        <w:rPr>
          <w:rFonts w:eastAsia="仿宋"/>
          <w:color w:val="auto"/>
          <w:sz w:val="32"/>
          <w:szCs w:val="32"/>
        </w:rPr>
        <w:t>公共服务机构</w:t>
      </w:r>
      <w:r>
        <w:rPr>
          <w:rFonts w:hint="eastAsia" w:eastAsia="仿宋"/>
          <w:color w:val="auto"/>
          <w:sz w:val="32"/>
          <w:szCs w:val="32"/>
          <w:lang w:eastAsia="zh-CN"/>
        </w:rPr>
        <w:t>、</w:t>
      </w:r>
      <w:r>
        <w:rPr>
          <w:rFonts w:hint="eastAsia" w:eastAsia="仿宋"/>
          <w:color w:val="auto"/>
          <w:sz w:val="32"/>
          <w:szCs w:val="32"/>
          <w:lang w:val="en-US" w:eastAsia="zh-CN"/>
        </w:rPr>
        <w:t>医院</w:t>
      </w:r>
      <w:r>
        <w:rPr>
          <w:rFonts w:hint="eastAsia" w:eastAsia="仿宋"/>
          <w:color w:val="auto"/>
          <w:sz w:val="32"/>
          <w:szCs w:val="32"/>
          <w:lang w:eastAsia="zh-CN"/>
        </w:rPr>
        <w:t>、</w:t>
      </w:r>
      <w:r>
        <w:rPr>
          <w:rFonts w:eastAsia="仿宋"/>
          <w:color w:val="auto"/>
          <w:sz w:val="32"/>
          <w:szCs w:val="32"/>
        </w:rPr>
        <w:t>商业经营场所、旅游景区、游览娱乐</w:t>
      </w:r>
      <w:r>
        <w:rPr>
          <w:rFonts w:hint="eastAsia" w:eastAsia="仿宋"/>
          <w:color w:val="auto"/>
          <w:sz w:val="32"/>
          <w:szCs w:val="32"/>
          <w:lang w:val="en-US" w:eastAsia="zh-CN"/>
        </w:rPr>
        <w:t>场所</w:t>
      </w:r>
      <w:r>
        <w:rPr>
          <w:rFonts w:hint="eastAsia" w:eastAsia="仿宋"/>
          <w:color w:val="auto"/>
          <w:sz w:val="32"/>
          <w:szCs w:val="32"/>
          <w:lang w:eastAsia="zh-CN"/>
        </w:rPr>
        <w:t>、</w:t>
      </w:r>
      <w:r>
        <w:rPr>
          <w:rFonts w:eastAsia="仿宋"/>
          <w:color w:val="auto"/>
          <w:sz w:val="32"/>
          <w:szCs w:val="32"/>
        </w:rPr>
        <w:t>建筑面积超过1万平方米或者日人流量超过1万人的其他场所，建设母婴室。鼓励公共场所和企事业单位（机构）设置母婴室或增加母乳喂养设施。</w:t>
      </w:r>
      <w:r>
        <w:rPr>
          <w:rFonts w:hint="eastAsia" w:eastAsia="仿宋"/>
          <w:color w:val="auto"/>
          <w:sz w:val="32"/>
          <w:szCs w:val="32"/>
          <w:lang w:val="en-US" w:eastAsia="zh-CN"/>
        </w:rPr>
        <w:t>加强母婴室规范化管理。</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9</w:t>
      </w:r>
      <w:r>
        <w:rPr>
          <w:rFonts w:hint="eastAsia" w:eastAsia="仿宋"/>
          <w:color w:val="auto"/>
          <w:sz w:val="32"/>
          <w:szCs w:val="32"/>
        </w:rPr>
        <w:t>．</w:t>
      </w:r>
      <w:r>
        <w:rPr>
          <w:rFonts w:eastAsia="仿宋"/>
          <w:color w:val="auto"/>
          <w:sz w:val="32"/>
          <w:szCs w:val="32"/>
        </w:rPr>
        <w:t>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面向妇女开展突发事件预防应对知识和自救互救技能指导培训，引导妇女储备和正确使用家庭必备应急物资，提高妇女防灾减灾意识和自救互救能力。在应对突发事件中加强对有需求妇女群体的救助服务和心理疏导。引导妇女积极参与防灾减灾工作。</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10</w:t>
      </w:r>
      <w:r>
        <w:rPr>
          <w:rFonts w:hint="eastAsia" w:eastAsia="仿宋"/>
          <w:color w:val="auto"/>
          <w:sz w:val="32"/>
          <w:szCs w:val="32"/>
        </w:rPr>
        <w:t>．</w:t>
      </w:r>
      <w:r>
        <w:rPr>
          <w:rFonts w:hint="eastAsia" w:eastAsia="仿宋"/>
          <w:color w:val="auto"/>
          <w:sz w:val="32"/>
          <w:szCs w:val="32"/>
          <w:lang w:val="en-US" w:eastAsia="zh-CN"/>
        </w:rPr>
        <w:t>推进妇女融深融湾发展</w:t>
      </w:r>
      <w:r>
        <w:rPr>
          <w:rFonts w:eastAsia="仿宋"/>
          <w:color w:val="auto"/>
          <w:sz w:val="32"/>
          <w:szCs w:val="32"/>
        </w:rPr>
        <w:t>。团结引领广大女性积极投身</w:t>
      </w:r>
      <w:r>
        <w:rPr>
          <w:rFonts w:hint="eastAsia" w:eastAsia="仿宋"/>
          <w:color w:val="auto"/>
          <w:sz w:val="32"/>
          <w:szCs w:val="32"/>
          <w:lang w:val="en-US" w:eastAsia="zh-CN"/>
        </w:rPr>
        <w:t>粤港澳</w:t>
      </w:r>
      <w:r>
        <w:rPr>
          <w:rFonts w:eastAsia="仿宋"/>
          <w:color w:val="auto"/>
          <w:sz w:val="32"/>
          <w:szCs w:val="32"/>
        </w:rPr>
        <w:t>大湾区建设，</w:t>
      </w:r>
      <w:r>
        <w:rPr>
          <w:rFonts w:hint="eastAsia" w:eastAsia="仿宋"/>
          <w:color w:val="auto"/>
          <w:sz w:val="32"/>
          <w:szCs w:val="32"/>
          <w:lang w:val="en-US" w:eastAsia="zh-CN"/>
        </w:rPr>
        <w:t>通过举办各种交流合作活动</w:t>
      </w:r>
      <w:r>
        <w:rPr>
          <w:rFonts w:eastAsia="仿宋"/>
          <w:color w:val="auto"/>
          <w:sz w:val="32"/>
          <w:szCs w:val="32"/>
        </w:rPr>
        <w:t>，推动</w:t>
      </w:r>
      <w:r>
        <w:rPr>
          <w:rFonts w:hint="eastAsia" w:eastAsia="仿宋"/>
          <w:color w:val="auto"/>
          <w:sz w:val="32"/>
          <w:szCs w:val="32"/>
          <w:lang w:val="en-US" w:eastAsia="zh-CN"/>
        </w:rPr>
        <w:t>大湾区内</w:t>
      </w:r>
      <w:r>
        <w:rPr>
          <w:rFonts w:eastAsia="仿宋"/>
          <w:color w:val="auto"/>
          <w:sz w:val="32"/>
          <w:szCs w:val="32"/>
        </w:rPr>
        <w:t>妇女和妇女组织的交流合作。拓展妇女友好交往的领域和渠道，</w:t>
      </w:r>
      <w:r>
        <w:rPr>
          <w:rFonts w:hint="eastAsia" w:eastAsia="仿宋"/>
          <w:color w:val="auto"/>
          <w:sz w:val="32"/>
          <w:szCs w:val="32"/>
          <w:lang w:val="en-US" w:eastAsia="zh-CN"/>
        </w:rPr>
        <w:t>诠释新时代惠阳女性良好形象</w:t>
      </w:r>
      <w:r>
        <w:rPr>
          <w:rFonts w:hint="eastAsia" w:eastAsia="仿宋"/>
          <w:color w:val="auto"/>
          <w:sz w:val="32"/>
          <w:szCs w:val="32"/>
          <w:lang w:eastAsia="zh-CN"/>
        </w:rPr>
        <w:t>，</w:t>
      </w:r>
      <w:r>
        <w:rPr>
          <w:rFonts w:eastAsia="仿宋"/>
          <w:color w:val="auto"/>
          <w:sz w:val="32"/>
          <w:szCs w:val="32"/>
        </w:rPr>
        <w:t>全面提升</w:t>
      </w:r>
      <w:r>
        <w:rPr>
          <w:rFonts w:eastAsia="仿宋"/>
          <w:color w:val="auto"/>
          <w:sz w:val="32"/>
          <w:szCs w:val="32"/>
          <w:lang w:eastAsia="zh-Hans"/>
        </w:rPr>
        <w:t>惠</w:t>
      </w:r>
      <w:r>
        <w:rPr>
          <w:rFonts w:hint="eastAsia" w:eastAsia="仿宋"/>
          <w:color w:val="auto"/>
          <w:sz w:val="32"/>
          <w:szCs w:val="32"/>
          <w:lang w:eastAsia="zh-CN"/>
        </w:rPr>
        <w:t>阳</w:t>
      </w:r>
      <w:r>
        <w:rPr>
          <w:rFonts w:eastAsia="仿宋"/>
          <w:color w:val="auto"/>
          <w:sz w:val="32"/>
          <w:szCs w:val="32"/>
        </w:rPr>
        <w:t>妇女和妇女组织的影响力。</w:t>
      </w:r>
      <w:bookmarkStart w:id="26" w:name="_Toc31530"/>
      <w:bookmarkStart w:id="27" w:name="_Toc22567"/>
    </w:p>
    <w:p>
      <w:pPr>
        <w:adjustRightInd w:val="0"/>
        <w:spacing w:line="540" w:lineRule="exact"/>
        <w:ind w:firstLine="640" w:firstLineChars="200"/>
        <w:outlineLvl w:val="1"/>
        <w:rPr>
          <w:rFonts w:hint="eastAsia" w:ascii="楷体" w:hAnsi="楷体" w:eastAsia="楷体" w:cs="楷体"/>
          <w:color w:val="auto"/>
          <w:sz w:val="32"/>
          <w:szCs w:val="32"/>
        </w:rPr>
      </w:pPr>
      <w:r>
        <w:rPr>
          <w:rFonts w:hint="eastAsia" w:ascii="楷体" w:hAnsi="楷体" w:eastAsia="楷体" w:cs="楷体"/>
          <w:color w:val="auto"/>
          <w:sz w:val="32"/>
          <w:szCs w:val="32"/>
        </w:rPr>
        <w:t>（八）妇女与法律</w:t>
      </w:r>
      <w:bookmarkEnd w:id="26"/>
      <w:bookmarkEnd w:id="27"/>
      <w:r>
        <w:rPr>
          <w:rFonts w:hint="eastAsia" w:ascii="楷体" w:hAnsi="楷体" w:eastAsia="楷体" w:cs="楷体"/>
          <w:color w:val="auto"/>
          <w:sz w:val="32"/>
          <w:szCs w:val="32"/>
        </w:rPr>
        <w:t>。</w:t>
      </w:r>
    </w:p>
    <w:p>
      <w:pPr>
        <w:adjustRightInd w:val="0"/>
        <w:spacing w:line="540" w:lineRule="exact"/>
        <w:ind w:firstLine="640" w:firstLineChars="200"/>
        <w:rPr>
          <w:rFonts w:eastAsia="仿宋"/>
          <w:color w:val="auto"/>
          <w:sz w:val="32"/>
          <w:szCs w:val="32"/>
        </w:rPr>
      </w:pPr>
      <w:r>
        <w:rPr>
          <w:rFonts w:eastAsia="仿宋"/>
          <w:color w:val="auto"/>
          <w:sz w:val="32"/>
          <w:szCs w:val="32"/>
        </w:rPr>
        <w:t>主要目标：</w:t>
      </w:r>
    </w:p>
    <w:p>
      <w:pPr>
        <w:adjustRightInd w:val="0"/>
        <w:spacing w:line="54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全面贯彻落实男女平等宪法原则和基本国策，完善保障妇女合法权益的规章制度。</w:t>
      </w:r>
    </w:p>
    <w:p>
      <w:pPr>
        <w:adjustRightInd w:val="0"/>
        <w:spacing w:line="54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eastAsia="仿宋"/>
          <w:color w:val="auto"/>
          <w:sz w:val="32"/>
          <w:szCs w:val="32"/>
        </w:rPr>
        <w:t>促进政策、规章性别平等评估机制规范化建设和有效运行，推动性别平等监督审查的制度化和常态化。</w:t>
      </w:r>
    </w:p>
    <w:p>
      <w:pPr>
        <w:adjustRightInd w:val="0"/>
        <w:spacing w:line="54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eastAsia="仿宋"/>
          <w:color w:val="auto"/>
          <w:sz w:val="32"/>
          <w:szCs w:val="32"/>
        </w:rPr>
        <w:t>提高妇女尊法守法学法用法的意识和能力。充分发挥妇女在法治惠</w:t>
      </w:r>
      <w:r>
        <w:rPr>
          <w:rFonts w:hint="eastAsia" w:eastAsia="仿宋"/>
          <w:color w:val="auto"/>
          <w:sz w:val="32"/>
          <w:szCs w:val="32"/>
          <w:lang w:eastAsia="zh-CN"/>
        </w:rPr>
        <w:t>阳</w:t>
      </w:r>
      <w:r>
        <w:rPr>
          <w:rFonts w:eastAsia="仿宋"/>
          <w:color w:val="auto"/>
          <w:sz w:val="32"/>
          <w:szCs w:val="32"/>
        </w:rPr>
        <w:t>建设中的作用。</w:t>
      </w:r>
    </w:p>
    <w:p>
      <w:pPr>
        <w:adjustRightInd w:val="0"/>
        <w:spacing w:line="54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深入实施反家庭暴力法，预防和制止针对妇女一切形式的家庭暴力。设立1个以上</w:t>
      </w:r>
      <w:r>
        <w:rPr>
          <w:rFonts w:hint="eastAsia" w:eastAsia="仿宋"/>
          <w:color w:val="auto"/>
          <w:sz w:val="32"/>
          <w:szCs w:val="32"/>
          <w:lang w:eastAsia="zh-CN"/>
        </w:rPr>
        <w:t>区级</w:t>
      </w:r>
      <w:r>
        <w:rPr>
          <w:rFonts w:eastAsia="仿宋"/>
          <w:color w:val="auto"/>
          <w:sz w:val="32"/>
          <w:szCs w:val="32"/>
        </w:rPr>
        <w:t>家庭暴力庇护场所。家庭暴力处置率达到100%。</w:t>
      </w:r>
    </w:p>
    <w:p>
      <w:pPr>
        <w:adjustRightInd w:val="0"/>
        <w:spacing w:line="54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eastAsia="仿宋"/>
          <w:color w:val="auto"/>
          <w:sz w:val="32"/>
          <w:szCs w:val="32"/>
        </w:rPr>
        <w:t>严厉打击拐卖、性侵害妇女、卖淫嫖娼等违法犯罪行为。</w:t>
      </w:r>
    </w:p>
    <w:p>
      <w:pPr>
        <w:adjustRightInd w:val="0"/>
        <w:spacing w:line="540" w:lineRule="exact"/>
        <w:ind w:firstLine="640" w:firstLineChars="200"/>
        <w:rPr>
          <w:rFonts w:eastAsia="仿宋"/>
          <w:color w:val="auto"/>
          <w:sz w:val="32"/>
          <w:szCs w:val="32"/>
        </w:rPr>
      </w:pPr>
      <w:r>
        <w:rPr>
          <w:rFonts w:eastAsia="仿宋"/>
          <w:color w:val="auto"/>
          <w:sz w:val="32"/>
          <w:szCs w:val="32"/>
        </w:rPr>
        <w:t>6</w:t>
      </w:r>
      <w:r>
        <w:rPr>
          <w:rFonts w:hint="eastAsia" w:eastAsia="仿宋"/>
          <w:color w:val="auto"/>
          <w:sz w:val="32"/>
          <w:szCs w:val="32"/>
        </w:rPr>
        <w:t>．</w:t>
      </w:r>
      <w:r>
        <w:rPr>
          <w:rFonts w:eastAsia="仿宋"/>
          <w:color w:val="auto"/>
          <w:sz w:val="32"/>
          <w:szCs w:val="32"/>
        </w:rPr>
        <w:t>严厉打击利用网络对妇女实施的违法犯罪行为。提高侵害妇女人身权益的刑事案件的破案率和结案率。</w:t>
      </w:r>
    </w:p>
    <w:p>
      <w:pPr>
        <w:adjustRightInd w:val="0"/>
        <w:spacing w:line="540" w:lineRule="exact"/>
        <w:ind w:firstLine="640" w:firstLineChars="200"/>
        <w:rPr>
          <w:rFonts w:eastAsia="仿宋"/>
          <w:color w:val="auto"/>
          <w:sz w:val="32"/>
          <w:szCs w:val="32"/>
        </w:rPr>
      </w:pPr>
      <w:r>
        <w:rPr>
          <w:rFonts w:eastAsia="仿宋"/>
          <w:color w:val="auto"/>
          <w:sz w:val="32"/>
          <w:szCs w:val="32"/>
        </w:rPr>
        <w:t>7</w:t>
      </w:r>
      <w:r>
        <w:rPr>
          <w:rFonts w:hint="eastAsia" w:eastAsia="仿宋"/>
          <w:color w:val="auto"/>
          <w:sz w:val="32"/>
          <w:szCs w:val="32"/>
        </w:rPr>
        <w:t>．</w:t>
      </w:r>
      <w:r>
        <w:rPr>
          <w:rFonts w:eastAsia="仿宋"/>
          <w:color w:val="auto"/>
          <w:sz w:val="32"/>
          <w:szCs w:val="32"/>
        </w:rPr>
        <w:t>提升预防和制止性骚扰的法治意识，有效遏制针对妇女的性骚扰。</w:t>
      </w:r>
    </w:p>
    <w:p>
      <w:pPr>
        <w:adjustRightInd w:val="0"/>
        <w:spacing w:line="540" w:lineRule="exact"/>
        <w:ind w:firstLine="640" w:firstLineChars="200"/>
        <w:rPr>
          <w:rFonts w:eastAsia="仿宋"/>
          <w:color w:val="auto"/>
          <w:sz w:val="32"/>
          <w:szCs w:val="32"/>
        </w:rPr>
      </w:pPr>
      <w:r>
        <w:rPr>
          <w:rFonts w:eastAsia="仿宋"/>
          <w:color w:val="auto"/>
          <w:sz w:val="32"/>
          <w:szCs w:val="32"/>
        </w:rPr>
        <w:t>8</w:t>
      </w:r>
      <w:r>
        <w:rPr>
          <w:rFonts w:hint="eastAsia" w:eastAsia="仿宋"/>
          <w:color w:val="auto"/>
          <w:sz w:val="32"/>
          <w:szCs w:val="32"/>
        </w:rPr>
        <w:t>．</w:t>
      </w:r>
      <w:r>
        <w:rPr>
          <w:rFonts w:eastAsia="仿宋"/>
          <w:color w:val="auto"/>
          <w:sz w:val="32"/>
          <w:szCs w:val="32"/>
        </w:rPr>
        <w:t>保障妇女在家庭关系中的财产所有权、继承权、子女抚养权，保障妇女对婚姻家庭关系中共同财产享有知情权和平等的处理权。</w:t>
      </w:r>
    </w:p>
    <w:p>
      <w:pPr>
        <w:adjustRightInd w:val="0"/>
        <w:spacing w:line="540" w:lineRule="exact"/>
        <w:ind w:firstLine="640" w:firstLineChars="200"/>
        <w:rPr>
          <w:rFonts w:hint="eastAsia" w:eastAsia="仿宋"/>
          <w:color w:val="auto"/>
          <w:sz w:val="32"/>
          <w:szCs w:val="32"/>
          <w:lang w:eastAsia="zh-CN"/>
        </w:rPr>
      </w:pPr>
      <w:r>
        <w:rPr>
          <w:rFonts w:eastAsia="仿宋"/>
          <w:color w:val="auto"/>
          <w:sz w:val="32"/>
          <w:szCs w:val="32"/>
        </w:rPr>
        <w:t>9</w:t>
      </w:r>
      <w:r>
        <w:rPr>
          <w:rFonts w:hint="eastAsia" w:eastAsia="仿宋"/>
          <w:color w:val="auto"/>
          <w:sz w:val="32"/>
          <w:szCs w:val="32"/>
        </w:rPr>
        <w:t>．</w:t>
      </w:r>
      <w:r>
        <w:rPr>
          <w:rFonts w:eastAsia="仿宋"/>
          <w:color w:val="auto"/>
          <w:sz w:val="32"/>
          <w:szCs w:val="32"/>
        </w:rPr>
        <w:t>保障妇女平等获得公共法律服务。保障遭受侵害妇女获得及时有效的司法救助。</w:t>
      </w:r>
      <w:r>
        <w:rPr>
          <w:rFonts w:hint="eastAsia" w:eastAsia="仿宋"/>
          <w:color w:val="auto"/>
          <w:sz w:val="32"/>
          <w:szCs w:val="32"/>
          <w:lang w:eastAsia="zh-CN"/>
        </w:rPr>
        <w:t>建设惠州市</w:t>
      </w:r>
      <w:r>
        <w:rPr>
          <w:rFonts w:eastAsia="仿宋"/>
          <w:color w:val="auto"/>
          <w:sz w:val="32"/>
          <w:szCs w:val="32"/>
        </w:rPr>
        <w:t>妇女</w:t>
      </w:r>
      <w:r>
        <w:rPr>
          <w:rFonts w:hint="eastAsia" w:eastAsia="仿宋"/>
          <w:color w:val="auto"/>
          <w:sz w:val="32"/>
          <w:szCs w:val="32"/>
          <w:lang w:eastAsia="zh-CN"/>
        </w:rPr>
        <w:t>儿童</w:t>
      </w:r>
      <w:r>
        <w:rPr>
          <w:rFonts w:eastAsia="仿宋"/>
          <w:color w:val="auto"/>
          <w:sz w:val="32"/>
          <w:szCs w:val="32"/>
        </w:rPr>
        <w:t>维权</w:t>
      </w:r>
      <w:r>
        <w:rPr>
          <w:rFonts w:hint="eastAsia" w:eastAsia="仿宋"/>
          <w:color w:val="auto"/>
          <w:sz w:val="32"/>
          <w:szCs w:val="32"/>
          <w:lang w:eastAsia="zh-CN"/>
        </w:rPr>
        <w:t>服务</w:t>
      </w:r>
      <w:r>
        <w:rPr>
          <w:rFonts w:eastAsia="仿宋"/>
          <w:color w:val="auto"/>
          <w:sz w:val="32"/>
          <w:szCs w:val="32"/>
        </w:rPr>
        <w:t>站</w:t>
      </w:r>
      <w:r>
        <w:rPr>
          <w:rFonts w:hint="eastAsia" w:eastAsia="仿宋"/>
          <w:color w:val="auto"/>
          <w:sz w:val="32"/>
          <w:szCs w:val="32"/>
          <w:lang w:eastAsia="zh-CN"/>
        </w:rPr>
        <w:t>（惠阳站），并投入使用</w:t>
      </w:r>
      <w:r>
        <w:rPr>
          <w:rFonts w:eastAsia="仿宋"/>
          <w:color w:val="auto"/>
          <w:sz w:val="32"/>
          <w:szCs w:val="32"/>
        </w:rPr>
        <w:t>。</w:t>
      </w:r>
    </w:p>
    <w:p>
      <w:pPr>
        <w:adjustRightInd w:val="0"/>
        <w:spacing w:line="540" w:lineRule="exact"/>
        <w:ind w:firstLine="640" w:firstLineChars="200"/>
        <w:rPr>
          <w:rFonts w:eastAsia="仿宋"/>
          <w:color w:val="auto"/>
          <w:sz w:val="32"/>
          <w:szCs w:val="32"/>
        </w:rPr>
      </w:pPr>
      <w:r>
        <w:rPr>
          <w:rFonts w:eastAsia="仿宋"/>
          <w:color w:val="auto"/>
          <w:sz w:val="32"/>
          <w:szCs w:val="32"/>
        </w:rPr>
        <w:t>10</w:t>
      </w:r>
      <w:r>
        <w:rPr>
          <w:rFonts w:hint="eastAsia" w:eastAsia="仿宋"/>
          <w:color w:val="auto"/>
          <w:sz w:val="32"/>
          <w:szCs w:val="32"/>
        </w:rPr>
        <w:t>．</w:t>
      </w:r>
      <w:r>
        <w:rPr>
          <w:rFonts w:eastAsia="仿宋"/>
          <w:color w:val="auto"/>
          <w:sz w:val="32"/>
          <w:szCs w:val="32"/>
        </w:rPr>
        <w:t>建立完善女性被害人保护救助支持体系。健全性侵害案件被害人心理康复救助机制和隐私保护机制。</w:t>
      </w:r>
    </w:p>
    <w:p>
      <w:pPr>
        <w:adjustRightInd w:val="0"/>
        <w:spacing w:line="540" w:lineRule="exact"/>
        <w:ind w:firstLine="640" w:firstLineChars="200"/>
        <w:rPr>
          <w:rFonts w:eastAsia="仿宋"/>
          <w:color w:val="auto"/>
          <w:sz w:val="32"/>
          <w:szCs w:val="32"/>
        </w:rPr>
      </w:pPr>
      <w:r>
        <w:rPr>
          <w:rFonts w:eastAsia="仿宋"/>
          <w:color w:val="auto"/>
          <w:sz w:val="32"/>
          <w:szCs w:val="32"/>
        </w:rPr>
        <w:t>策略措施：</w:t>
      </w:r>
    </w:p>
    <w:p>
      <w:pPr>
        <w:adjustRightInd w:val="0"/>
        <w:spacing w:line="54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rPr>
        <w:t>．</w:t>
      </w:r>
      <w:r>
        <w:rPr>
          <w:rFonts w:eastAsia="仿宋"/>
          <w:color w:val="auto"/>
          <w:sz w:val="32"/>
          <w:szCs w:val="32"/>
        </w:rPr>
        <w:t>推进妇女合法权益保障落实到法治惠</w:t>
      </w:r>
      <w:r>
        <w:rPr>
          <w:rFonts w:hint="eastAsia" w:eastAsia="仿宋"/>
          <w:color w:val="auto"/>
          <w:sz w:val="32"/>
          <w:szCs w:val="32"/>
          <w:lang w:eastAsia="zh-CN"/>
        </w:rPr>
        <w:t>阳</w:t>
      </w:r>
      <w:r>
        <w:rPr>
          <w:rFonts w:eastAsia="仿宋"/>
          <w:color w:val="auto"/>
          <w:sz w:val="32"/>
          <w:szCs w:val="32"/>
        </w:rPr>
        <w:t>建设全过程。加强</w:t>
      </w:r>
      <w:r>
        <w:rPr>
          <w:rFonts w:hint="eastAsia" w:eastAsia="仿宋"/>
          <w:color w:val="auto"/>
          <w:sz w:val="32"/>
          <w:szCs w:val="32"/>
          <w:lang w:val="en-US" w:eastAsia="zh-CN"/>
        </w:rPr>
        <w:t>妇女权益保护相关</w:t>
      </w:r>
      <w:r>
        <w:rPr>
          <w:rFonts w:eastAsia="仿宋"/>
          <w:color w:val="auto"/>
          <w:sz w:val="32"/>
          <w:szCs w:val="32"/>
        </w:rPr>
        <w:t>法律法规的宣传和实施，加强执法检查和督查督办</w:t>
      </w:r>
      <w:r>
        <w:rPr>
          <w:rFonts w:hint="eastAsia" w:eastAsia="仿宋"/>
          <w:color w:val="auto"/>
          <w:sz w:val="32"/>
          <w:szCs w:val="32"/>
        </w:rPr>
        <w:t>，</w:t>
      </w:r>
      <w:r>
        <w:rPr>
          <w:rFonts w:eastAsia="仿宋"/>
          <w:color w:val="auto"/>
          <w:sz w:val="32"/>
          <w:szCs w:val="32"/>
        </w:rPr>
        <w:t>保障侵害妇女权益案件获得</w:t>
      </w:r>
      <w:r>
        <w:rPr>
          <w:rFonts w:hint="eastAsia" w:eastAsia="仿宋"/>
          <w:color w:val="auto"/>
          <w:sz w:val="32"/>
          <w:szCs w:val="32"/>
          <w:lang w:val="en-US" w:eastAsia="zh-CN"/>
        </w:rPr>
        <w:t>及时</w:t>
      </w:r>
      <w:r>
        <w:rPr>
          <w:rFonts w:eastAsia="仿宋"/>
          <w:color w:val="auto"/>
          <w:sz w:val="32"/>
          <w:szCs w:val="32"/>
        </w:rPr>
        <w:t>公平公正处理。</w:t>
      </w:r>
      <w:r>
        <w:rPr>
          <w:rFonts w:hint="eastAsia" w:eastAsia="仿宋"/>
          <w:color w:val="auto"/>
          <w:sz w:val="32"/>
          <w:szCs w:val="32"/>
          <w:lang w:val="en-US" w:eastAsia="zh-CN"/>
        </w:rPr>
        <w:t>依法</w:t>
      </w:r>
      <w:r>
        <w:rPr>
          <w:rFonts w:eastAsia="仿宋"/>
          <w:color w:val="auto"/>
          <w:sz w:val="32"/>
          <w:szCs w:val="32"/>
        </w:rPr>
        <w:t>开展妇女权益保障领域的公益诉讼。将保障妇女权益的相关内容纳入法治队伍建设、全</w:t>
      </w:r>
      <w:r>
        <w:rPr>
          <w:rFonts w:hint="eastAsia" w:eastAsia="仿宋"/>
          <w:color w:val="auto"/>
          <w:sz w:val="32"/>
          <w:szCs w:val="32"/>
          <w:lang w:eastAsia="zh-CN"/>
        </w:rPr>
        <w:t>区</w:t>
      </w:r>
      <w:r>
        <w:rPr>
          <w:rFonts w:eastAsia="仿宋"/>
          <w:color w:val="auto"/>
          <w:sz w:val="32"/>
          <w:szCs w:val="32"/>
        </w:rPr>
        <w:t>普法规划和群众性法治文化活动，增强全社会保障妇女合法权益的法治意识和法治素养。</w:t>
      </w:r>
    </w:p>
    <w:p>
      <w:pPr>
        <w:adjustRightInd w:val="0"/>
        <w:spacing w:line="540" w:lineRule="exact"/>
        <w:ind w:firstLine="640" w:firstLineChars="200"/>
        <w:rPr>
          <w:rFonts w:eastAsia="仿宋"/>
          <w:color w:val="auto"/>
          <w:sz w:val="32"/>
          <w:szCs w:val="32"/>
        </w:rPr>
      </w:pPr>
      <w:r>
        <w:rPr>
          <w:rFonts w:eastAsia="仿宋"/>
          <w:color w:val="auto"/>
          <w:sz w:val="32"/>
          <w:szCs w:val="32"/>
        </w:rPr>
        <w:t>2</w:t>
      </w:r>
      <w:r>
        <w:rPr>
          <w:rFonts w:hint="eastAsia" w:eastAsia="仿宋"/>
          <w:color w:val="auto"/>
          <w:sz w:val="32"/>
          <w:szCs w:val="32"/>
        </w:rPr>
        <w:t>．</w:t>
      </w:r>
      <w:r>
        <w:rPr>
          <w:rFonts w:hint="eastAsia" w:eastAsia="仿宋"/>
          <w:color w:val="auto"/>
          <w:sz w:val="32"/>
          <w:szCs w:val="32"/>
          <w:lang w:val="en-US" w:eastAsia="zh-CN"/>
        </w:rPr>
        <w:t>开展规范性文件性别平等评估工作</w:t>
      </w:r>
      <w:r>
        <w:rPr>
          <w:rFonts w:eastAsia="仿宋"/>
          <w:color w:val="auto"/>
          <w:sz w:val="32"/>
          <w:szCs w:val="32"/>
        </w:rPr>
        <w:t>。健全性别平等评估机制，明确评估范围，规范评估流程，细化评估指标。开展性别平等评估相关培训，加强专业化队伍建设，</w:t>
      </w:r>
      <w:r>
        <w:rPr>
          <w:rFonts w:hint="eastAsia" w:eastAsia="仿宋"/>
          <w:color w:val="auto"/>
          <w:sz w:val="32"/>
          <w:szCs w:val="32"/>
          <w:lang w:val="en-US" w:eastAsia="zh-CN"/>
        </w:rPr>
        <w:t>制定涉妇女利益的规范性文件时注重听取性别社会学专家的意见，</w:t>
      </w:r>
      <w:r>
        <w:rPr>
          <w:rFonts w:eastAsia="仿宋"/>
          <w:color w:val="auto"/>
          <w:sz w:val="32"/>
          <w:szCs w:val="32"/>
        </w:rPr>
        <w:t>将男女平等基本国策落实在</w:t>
      </w:r>
      <w:r>
        <w:rPr>
          <w:rFonts w:hint="eastAsia" w:eastAsia="仿宋"/>
          <w:color w:val="auto"/>
          <w:sz w:val="32"/>
          <w:szCs w:val="32"/>
          <w:lang w:val="en-US" w:eastAsia="zh-CN"/>
        </w:rPr>
        <w:t>规范性文件</w:t>
      </w:r>
      <w:r>
        <w:rPr>
          <w:rFonts w:eastAsia="仿宋"/>
          <w:color w:val="auto"/>
          <w:sz w:val="32"/>
          <w:szCs w:val="32"/>
        </w:rPr>
        <w:t>制定实施全过程各环节。</w:t>
      </w:r>
    </w:p>
    <w:p>
      <w:pPr>
        <w:adjustRightInd w:val="0"/>
        <w:spacing w:line="540" w:lineRule="exact"/>
        <w:ind w:firstLine="640" w:firstLineChars="200"/>
        <w:rPr>
          <w:rFonts w:eastAsia="仿宋"/>
          <w:color w:val="auto"/>
          <w:sz w:val="32"/>
          <w:szCs w:val="32"/>
        </w:rPr>
      </w:pPr>
      <w:r>
        <w:rPr>
          <w:rFonts w:eastAsia="仿宋"/>
          <w:color w:val="auto"/>
          <w:sz w:val="32"/>
          <w:szCs w:val="32"/>
        </w:rPr>
        <w:t>3</w:t>
      </w:r>
      <w:r>
        <w:rPr>
          <w:rFonts w:hint="eastAsia" w:eastAsia="仿宋"/>
          <w:color w:val="auto"/>
          <w:sz w:val="32"/>
          <w:szCs w:val="32"/>
        </w:rPr>
        <w:t>．</w:t>
      </w:r>
      <w:r>
        <w:rPr>
          <w:rFonts w:hint="eastAsia" w:eastAsia="仿宋"/>
          <w:color w:val="auto"/>
          <w:sz w:val="32"/>
          <w:szCs w:val="32"/>
          <w:lang w:val="en-US" w:eastAsia="zh-CN"/>
        </w:rPr>
        <w:t>提升妇女法治意识和法治素养。</w:t>
      </w:r>
      <w:r>
        <w:rPr>
          <w:rFonts w:eastAsia="仿宋"/>
          <w:color w:val="auto"/>
          <w:sz w:val="32"/>
          <w:szCs w:val="32"/>
        </w:rPr>
        <w:t>面向妇女提供法律咨询等服务，引导妇女自觉学习宪法和法律知识，增强法治观念，养成法治思维和行为习惯。鼓励妇女多途径参与</w:t>
      </w:r>
      <w:r>
        <w:rPr>
          <w:rFonts w:hint="eastAsia" w:eastAsia="仿宋"/>
          <w:color w:val="auto"/>
          <w:sz w:val="32"/>
          <w:szCs w:val="32"/>
          <w:lang w:val="en-US" w:eastAsia="zh-CN"/>
        </w:rPr>
        <w:t>司法和普法活动</w:t>
      </w:r>
      <w:r>
        <w:rPr>
          <w:rStyle w:val="13"/>
          <w:rFonts w:hint="eastAsia" w:eastAsia="仿宋"/>
          <w:color w:val="auto"/>
          <w:sz w:val="32"/>
          <w:szCs w:val="32"/>
          <w:lang w:val="en-US" w:eastAsia="zh-CN"/>
        </w:rPr>
        <w:footnoteReference w:id="23"/>
      </w:r>
      <w:r>
        <w:rPr>
          <w:rFonts w:eastAsia="仿宋"/>
          <w:color w:val="auto"/>
          <w:sz w:val="32"/>
          <w:szCs w:val="32"/>
        </w:rPr>
        <w:t>。充分发挥女人大代表、女政协委员、妇联组织、以女性为成员主体或以女性为主要服务对象的社会组织等在</w:t>
      </w:r>
      <w:r>
        <w:rPr>
          <w:rFonts w:hint="eastAsia" w:eastAsia="仿宋"/>
          <w:color w:val="auto"/>
          <w:sz w:val="32"/>
          <w:szCs w:val="32"/>
          <w:lang w:val="en-US" w:eastAsia="zh-CN"/>
        </w:rPr>
        <w:t>政策制定</w:t>
      </w:r>
      <w:r>
        <w:rPr>
          <w:rFonts w:eastAsia="仿宋"/>
          <w:color w:val="auto"/>
          <w:sz w:val="32"/>
          <w:szCs w:val="32"/>
        </w:rPr>
        <w:t>中的作用</w:t>
      </w:r>
      <w:r>
        <w:rPr>
          <w:rStyle w:val="13"/>
          <w:rFonts w:eastAsia="仿宋"/>
          <w:color w:val="auto"/>
          <w:sz w:val="32"/>
          <w:szCs w:val="32"/>
        </w:rPr>
        <w:footnoteReference w:id="24"/>
      </w:r>
      <w:r>
        <w:rPr>
          <w:rFonts w:eastAsia="仿宋"/>
          <w:color w:val="auto"/>
          <w:sz w:val="32"/>
          <w:szCs w:val="32"/>
        </w:rPr>
        <w:t>。</w:t>
      </w:r>
    </w:p>
    <w:p>
      <w:pPr>
        <w:adjustRightInd w:val="0"/>
        <w:spacing w:line="540" w:lineRule="exact"/>
        <w:ind w:firstLine="640" w:firstLineChars="200"/>
        <w:rPr>
          <w:rFonts w:eastAsia="仿宋"/>
          <w:color w:val="auto"/>
          <w:sz w:val="32"/>
          <w:szCs w:val="32"/>
        </w:rPr>
      </w:pPr>
      <w:r>
        <w:rPr>
          <w:rFonts w:eastAsia="仿宋"/>
          <w:color w:val="auto"/>
          <w:sz w:val="32"/>
          <w:szCs w:val="32"/>
        </w:rPr>
        <w:t>4</w:t>
      </w:r>
      <w:r>
        <w:rPr>
          <w:rFonts w:hint="eastAsia" w:eastAsia="仿宋"/>
          <w:color w:val="auto"/>
          <w:sz w:val="32"/>
          <w:szCs w:val="32"/>
        </w:rPr>
        <w:t>．</w:t>
      </w:r>
      <w:r>
        <w:rPr>
          <w:rFonts w:eastAsia="仿宋"/>
          <w:color w:val="auto"/>
          <w:sz w:val="32"/>
          <w:szCs w:val="32"/>
        </w:rPr>
        <w:t>加大反家庭暴力法律法规的实施力度。逐步完善反家庭暴力的预防、惩处、救助一体化工作体系</w:t>
      </w:r>
      <w:r>
        <w:rPr>
          <w:rFonts w:hint="eastAsia" w:eastAsia="仿宋"/>
          <w:color w:val="auto"/>
          <w:sz w:val="32"/>
          <w:szCs w:val="32"/>
          <w:lang w:eastAsia="zh-CN"/>
        </w:rPr>
        <w:t>，</w:t>
      </w:r>
      <w:r>
        <w:rPr>
          <w:rFonts w:hint="eastAsia" w:eastAsia="仿宋"/>
          <w:color w:val="auto"/>
          <w:sz w:val="32"/>
          <w:szCs w:val="32"/>
          <w:lang w:val="en-US" w:eastAsia="zh-CN"/>
        </w:rPr>
        <w:t>建立多部门联动工作机制。提升家庭暴力受害人维权意识。</w:t>
      </w:r>
      <w:r>
        <w:rPr>
          <w:rFonts w:eastAsia="仿宋"/>
          <w:color w:val="auto"/>
          <w:sz w:val="32"/>
          <w:szCs w:val="32"/>
        </w:rPr>
        <w:t>完善落实家庭暴力发现、报告、处置工作，强化相关主体强制报告意识，履行强制报告义务。加大接处警工作力度，开展家庭暴力警情、出具告诫书情况统计和家庭暴力分性别统计。</w:t>
      </w:r>
      <w:r>
        <w:rPr>
          <w:rFonts w:hint="eastAsia" w:eastAsia="仿宋"/>
          <w:color w:val="auto"/>
          <w:sz w:val="32"/>
          <w:szCs w:val="32"/>
          <w:lang w:val="en-US" w:eastAsia="zh-CN"/>
        </w:rPr>
        <w:t>加强</w:t>
      </w:r>
      <w:r>
        <w:rPr>
          <w:rFonts w:hint="eastAsia" w:eastAsia="仿宋"/>
          <w:color w:val="auto"/>
          <w:sz w:val="32"/>
          <w:szCs w:val="32"/>
        </w:rPr>
        <w:t>家庭暴力</w:t>
      </w:r>
      <w:r>
        <w:rPr>
          <w:rFonts w:hint="eastAsia" w:eastAsia="仿宋"/>
          <w:color w:val="auto"/>
          <w:sz w:val="32"/>
          <w:szCs w:val="32"/>
          <w:lang w:val="en-US" w:eastAsia="zh-CN"/>
        </w:rPr>
        <w:t>接警出警和</w:t>
      </w:r>
      <w:r>
        <w:rPr>
          <w:rFonts w:hint="eastAsia" w:eastAsia="仿宋"/>
          <w:color w:val="auto"/>
          <w:sz w:val="32"/>
          <w:szCs w:val="32"/>
        </w:rPr>
        <w:t>执法</w:t>
      </w:r>
      <w:r>
        <w:rPr>
          <w:rFonts w:hint="eastAsia" w:eastAsia="仿宋"/>
          <w:color w:val="auto"/>
          <w:sz w:val="32"/>
          <w:szCs w:val="32"/>
          <w:lang w:val="en-US" w:eastAsia="zh-CN"/>
        </w:rPr>
        <w:t>工作</w:t>
      </w:r>
      <w:r>
        <w:rPr>
          <w:rFonts w:hint="eastAsia" w:eastAsia="仿宋"/>
          <w:color w:val="auto"/>
          <w:sz w:val="32"/>
          <w:szCs w:val="32"/>
        </w:rPr>
        <w:t>。</w:t>
      </w:r>
      <w:r>
        <w:rPr>
          <w:rFonts w:eastAsia="仿宋"/>
          <w:color w:val="auto"/>
          <w:sz w:val="32"/>
          <w:szCs w:val="32"/>
        </w:rPr>
        <w:t>对构成犯罪的施暴人依法追究刑事责任，从严处理重大恶性案件。</w:t>
      </w:r>
      <w:r>
        <w:rPr>
          <w:rFonts w:hint="eastAsia" w:eastAsia="仿宋"/>
          <w:color w:val="auto"/>
          <w:sz w:val="32"/>
          <w:szCs w:val="32"/>
          <w:lang w:val="en-US" w:eastAsia="zh-CN"/>
        </w:rPr>
        <w:t>落实最高人民法院</w:t>
      </w:r>
      <w:r>
        <w:rPr>
          <w:rFonts w:hint="eastAsia" w:eastAsia="仿宋"/>
          <w:color w:val="auto"/>
          <w:sz w:val="32"/>
          <w:szCs w:val="32"/>
        </w:rPr>
        <w:t>《关于办理人身安全保护令案件适用法律若干问题的规定》</w:t>
      </w:r>
      <w:r>
        <w:rPr>
          <w:rStyle w:val="13"/>
          <w:rFonts w:hint="eastAsia" w:eastAsia="仿宋"/>
          <w:color w:val="auto"/>
          <w:sz w:val="32"/>
          <w:szCs w:val="32"/>
        </w:rPr>
        <w:footnoteReference w:id="25"/>
      </w:r>
      <w:r>
        <w:rPr>
          <w:rFonts w:hint="eastAsia" w:eastAsia="仿宋"/>
          <w:color w:val="auto"/>
          <w:sz w:val="32"/>
          <w:szCs w:val="32"/>
          <w:lang w:eastAsia="zh-CN"/>
        </w:rPr>
        <w:t>，</w:t>
      </w:r>
      <w:r>
        <w:rPr>
          <w:rFonts w:eastAsia="仿宋"/>
          <w:color w:val="auto"/>
          <w:sz w:val="32"/>
          <w:szCs w:val="32"/>
        </w:rPr>
        <w:t>提高</w:t>
      </w:r>
      <w:r>
        <w:rPr>
          <w:rFonts w:hint="eastAsia" w:eastAsia="仿宋"/>
          <w:color w:val="auto"/>
          <w:sz w:val="32"/>
          <w:szCs w:val="32"/>
          <w:lang w:val="en-US" w:eastAsia="zh-CN"/>
        </w:rPr>
        <w:t>人身安全保护令</w:t>
      </w:r>
      <w:r>
        <w:rPr>
          <w:rFonts w:eastAsia="仿宋"/>
          <w:color w:val="auto"/>
          <w:sz w:val="32"/>
          <w:szCs w:val="32"/>
        </w:rPr>
        <w:t>审核签发效率</w:t>
      </w:r>
      <w:r>
        <w:rPr>
          <w:rFonts w:eastAsia="仿宋"/>
          <w:color w:val="auto"/>
          <w:sz w:val="32"/>
          <w:szCs w:val="32"/>
        </w:rPr>
        <w:t>，加大执行力度。规范加强紧急庇护场所管理，提升庇护服务水平。加强对施暴者的教育警示、心理辅导和行为矫治。开展家庭暴力案件跟踪回访。</w:t>
      </w:r>
    </w:p>
    <w:p>
      <w:pPr>
        <w:adjustRightInd w:val="0"/>
        <w:spacing w:line="540" w:lineRule="exact"/>
        <w:ind w:firstLine="640" w:firstLineChars="200"/>
        <w:rPr>
          <w:rFonts w:eastAsia="仿宋"/>
          <w:color w:val="auto"/>
          <w:sz w:val="32"/>
          <w:szCs w:val="32"/>
        </w:rPr>
      </w:pPr>
      <w:r>
        <w:rPr>
          <w:rFonts w:eastAsia="仿宋"/>
          <w:color w:val="auto"/>
          <w:sz w:val="32"/>
          <w:szCs w:val="32"/>
        </w:rPr>
        <w:t>5</w:t>
      </w:r>
      <w:r>
        <w:rPr>
          <w:rFonts w:hint="eastAsia" w:eastAsia="仿宋"/>
          <w:color w:val="auto"/>
          <w:sz w:val="32"/>
          <w:szCs w:val="32"/>
        </w:rPr>
        <w:t>．</w:t>
      </w:r>
      <w:r>
        <w:rPr>
          <w:rFonts w:hint="eastAsia" w:eastAsia="仿宋"/>
          <w:color w:val="auto"/>
          <w:sz w:val="32"/>
          <w:szCs w:val="32"/>
          <w:lang w:val="en-US" w:eastAsia="zh-CN"/>
        </w:rPr>
        <w:t>坚决打击拐卖妇女犯罪行为。</w:t>
      </w:r>
      <w:r>
        <w:rPr>
          <w:rFonts w:eastAsia="仿宋"/>
          <w:color w:val="auto"/>
          <w:sz w:val="32"/>
          <w:szCs w:val="32"/>
        </w:rPr>
        <w:t>完善落实集预防、打击、救助、安置、康复为一体的反拐工作长效机制，提高全社会的反拐意识以及妇女的防范意识和能力。深入实施反对拐卖人口行动计划，打击拐卖妇女犯罪团伙，及时解救被拐妇女并帮助其正常融入社会。加强网络治理，利用大数据完善违法信息过滤、举报等功能。</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6</w:t>
      </w:r>
      <w:r>
        <w:rPr>
          <w:rFonts w:hint="eastAsia" w:eastAsia="仿宋"/>
          <w:color w:val="auto"/>
          <w:sz w:val="32"/>
          <w:szCs w:val="32"/>
        </w:rPr>
        <w:t>．</w:t>
      </w:r>
      <w:r>
        <w:rPr>
          <w:rFonts w:hint="eastAsia" w:eastAsia="仿宋"/>
          <w:color w:val="auto"/>
          <w:sz w:val="32"/>
          <w:szCs w:val="32"/>
          <w:lang w:val="en-US" w:eastAsia="zh-CN"/>
        </w:rPr>
        <w:t>加大对组织、强迫、引诱、容留、介绍卖淫等犯罪行为的打击力度。</w:t>
      </w:r>
      <w:r>
        <w:rPr>
          <w:rFonts w:eastAsia="仿宋"/>
          <w:color w:val="auto"/>
          <w:sz w:val="32"/>
          <w:szCs w:val="32"/>
        </w:rPr>
        <w:t>依法加大对强迫、引诱幼女和智力残疾妇女卖淫的打击力度，严厉查处涉黄娱乐服务场所。加强社会治安综合治理，建立常态整治机制，鼓励群众监督和举报涉黄违法犯罪行为。</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7</w:t>
      </w:r>
      <w:r>
        <w:rPr>
          <w:rFonts w:hint="eastAsia" w:eastAsia="仿宋"/>
          <w:color w:val="auto"/>
          <w:sz w:val="32"/>
          <w:szCs w:val="32"/>
        </w:rPr>
        <w:t>．</w:t>
      </w:r>
      <w:r>
        <w:rPr>
          <w:rFonts w:eastAsia="仿宋"/>
          <w:color w:val="auto"/>
          <w:sz w:val="32"/>
          <w:szCs w:val="32"/>
        </w:rPr>
        <w:t>有效遏制和严厉惩处强奸、猥亵、侮辱妇女特别是女童和智力、精神残疾妇女的违法犯罪行为</w:t>
      </w:r>
      <w:r>
        <w:rPr>
          <w:rFonts w:eastAsia="仿宋"/>
          <w:color w:val="auto"/>
          <w:sz w:val="32"/>
          <w:szCs w:val="32"/>
          <w:lang w:eastAsia="zh-Hans"/>
        </w:rPr>
        <w:t>。</w:t>
      </w:r>
      <w:r>
        <w:rPr>
          <w:rFonts w:eastAsia="仿宋"/>
          <w:color w:val="auto"/>
          <w:sz w:val="32"/>
          <w:szCs w:val="32"/>
        </w:rPr>
        <w:t>加强防性侵教育，提高妇女和女童的防性侵意识和能力，建立完善重点人群和家庭关爱服务机制、侵权案件发现报告机制、多部门联防联动机制和侵权案件推进工作督查制度。完善立案侦查制度，及时、全面、一次性收集固定证据，避免受害妇女遭受</w:t>
      </w:r>
      <w:r>
        <w:rPr>
          <w:rFonts w:hint="eastAsia" w:ascii="仿宋" w:hAnsi="仿宋" w:eastAsia="仿宋"/>
          <w:color w:val="auto"/>
          <w:sz w:val="32"/>
          <w:szCs w:val="32"/>
        </w:rPr>
        <w:t>“</w:t>
      </w:r>
      <w:r>
        <w:rPr>
          <w:rFonts w:eastAsia="仿宋"/>
          <w:color w:val="auto"/>
          <w:sz w:val="32"/>
          <w:szCs w:val="32"/>
        </w:rPr>
        <w:t>二次伤害</w:t>
      </w:r>
      <w:r>
        <w:rPr>
          <w:rFonts w:hint="eastAsia" w:ascii="仿宋" w:hAnsi="仿宋" w:eastAsia="仿宋"/>
          <w:color w:val="auto"/>
          <w:sz w:val="32"/>
          <w:szCs w:val="32"/>
        </w:rPr>
        <w:t>”</w:t>
      </w:r>
      <w:r>
        <w:rPr>
          <w:rFonts w:eastAsia="仿宋"/>
          <w:color w:val="auto"/>
          <w:sz w:val="32"/>
          <w:szCs w:val="32"/>
        </w:rPr>
        <w:t>。实行性侵害妇女、未成年人犯罪人员信息查询及从业禁止制度，推动建立性侵害妇女、女童犯罪人员信息库。</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8</w:t>
      </w:r>
      <w:r>
        <w:rPr>
          <w:rFonts w:hint="eastAsia" w:eastAsia="仿宋"/>
          <w:color w:val="auto"/>
          <w:sz w:val="32"/>
          <w:szCs w:val="32"/>
        </w:rPr>
        <w:t>．</w:t>
      </w:r>
      <w:r>
        <w:rPr>
          <w:rFonts w:hint="eastAsia" w:eastAsia="仿宋"/>
          <w:color w:val="auto"/>
          <w:sz w:val="32"/>
          <w:szCs w:val="32"/>
          <w:lang w:val="en-US" w:eastAsia="zh-CN"/>
        </w:rPr>
        <w:t>有效</w:t>
      </w:r>
      <w:r>
        <w:rPr>
          <w:rFonts w:eastAsia="仿宋"/>
          <w:color w:val="auto"/>
          <w:sz w:val="32"/>
          <w:szCs w:val="32"/>
        </w:rPr>
        <w:t>预防和制止针对妇女的性骚扰。多形式多渠道传播防治性骚扰知识，提升妇女防范和制止性骚扰的意识和能力。建立健全预防和制止性骚扰工作机制，加强联防联控。</w:t>
      </w:r>
      <w:r>
        <w:rPr>
          <w:rFonts w:hint="eastAsia" w:eastAsia="仿宋"/>
          <w:color w:val="auto"/>
          <w:sz w:val="32"/>
          <w:szCs w:val="32"/>
        </w:rPr>
        <w:t>用人单位采取措施预防和制止对妇女的性骚扰。学校建立预防性骚扰工作制度；对性骚扰女学生的违法犯罪行为，学校不得隐瞒</w:t>
      </w:r>
      <w:r>
        <w:rPr>
          <w:rFonts w:eastAsia="仿宋"/>
          <w:color w:val="auto"/>
          <w:sz w:val="32"/>
          <w:szCs w:val="32"/>
        </w:rPr>
        <w:t>。</w:t>
      </w:r>
      <w:r>
        <w:rPr>
          <w:rFonts w:eastAsia="仿宋"/>
          <w:color w:val="auto"/>
          <w:sz w:val="32"/>
          <w:szCs w:val="32"/>
        </w:rPr>
        <w:t>畅通救助途径，</w:t>
      </w:r>
      <w:r>
        <w:rPr>
          <w:rFonts w:hint="eastAsia" w:eastAsia="仿宋"/>
          <w:color w:val="auto"/>
          <w:sz w:val="32"/>
          <w:szCs w:val="32"/>
        </w:rPr>
        <w:t>保护遭受性骚扰</w:t>
      </w:r>
      <w:r>
        <w:rPr>
          <w:rFonts w:hint="eastAsia" w:eastAsia="仿宋"/>
          <w:color w:val="auto"/>
          <w:sz w:val="32"/>
          <w:szCs w:val="32"/>
          <w:lang w:val="en-US" w:eastAsia="zh-CN"/>
        </w:rPr>
        <w:t>妇女</w:t>
      </w:r>
      <w:r>
        <w:rPr>
          <w:rFonts w:hint="eastAsia" w:eastAsia="仿宋"/>
          <w:color w:val="auto"/>
          <w:sz w:val="32"/>
          <w:szCs w:val="32"/>
        </w:rPr>
        <w:t>的</w:t>
      </w:r>
      <w:r>
        <w:rPr>
          <w:rFonts w:hint="eastAsia" w:eastAsia="仿宋"/>
          <w:color w:val="auto"/>
          <w:sz w:val="32"/>
          <w:szCs w:val="32"/>
          <w:lang w:val="en-US" w:eastAsia="zh-CN"/>
        </w:rPr>
        <w:t>隐私</w:t>
      </w:r>
      <w:r>
        <w:rPr>
          <w:rFonts w:hint="eastAsia" w:eastAsia="仿宋"/>
          <w:color w:val="auto"/>
          <w:sz w:val="32"/>
          <w:szCs w:val="32"/>
          <w:lang w:val="en-US" w:eastAsia="zh-CN"/>
        </w:rPr>
        <w:t>，</w:t>
      </w:r>
      <w:r>
        <w:rPr>
          <w:rFonts w:hint="eastAsia" w:eastAsia="仿宋"/>
          <w:color w:val="auto"/>
          <w:sz w:val="32"/>
          <w:szCs w:val="32"/>
        </w:rPr>
        <w:t>为</w:t>
      </w:r>
      <w:r>
        <w:rPr>
          <w:rFonts w:eastAsia="仿宋"/>
          <w:color w:val="auto"/>
          <w:sz w:val="32"/>
          <w:szCs w:val="32"/>
        </w:rPr>
        <w:t>受侵犯妇女提供法律援助。</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9</w:t>
      </w:r>
      <w:r>
        <w:rPr>
          <w:rFonts w:hint="eastAsia" w:eastAsia="仿宋"/>
          <w:color w:val="auto"/>
          <w:sz w:val="32"/>
          <w:szCs w:val="32"/>
        </w:rPr>
        <w:t>．</w:t>
      </w:r>
      <w:r>
        <w:rPr>
          <w:rFonts w:eastAsia="仿宋"/>
          <w:color w:val="auto"/>
          <w:sz w:val="32"/>
          <w:szCs w:val="32"/>
        </w:rPr>
        <w:t>保障妇女免遭利用网络实施违法犯罪行为的侵害。加强网络信息内容生态治理，加强对网络淫秽色情信息的监管和查处，依法打击网络信息服务平台、生产者和使用者对妇女实施</w:t>
      </w:r>
      <w:r>
        <w:rPr>
          <w:rFonts w:hint="eastAsia" w:eastAsia="仿宋"/>
          <w:color w:val="auto"/>
          <w:sz w:val="32"/>
          <w:szCs w:val="32"/>
          <w:lang w:val="en-US" w:eastAsia="zh-CN"/>
        </w:rPr>
        <w:t>各类</w:t>
      </w:r>
      <w:r>
        <w:rPr>
          <w:rFonts w:eastAsia="仿宋"/>
          <w:color w:val="auto"/>
          <w:sz w:val="32"/>
          <w:szCs w:val="32"/>
        </w:rPr>
        <w:t>违法犯罪行为。保护妇女个人信息安全。</w:t>
      </w:r>
      <w:r>
        <w:rPr>
          <w:rFonts w:hint="eastAsia" w:eastAsia="仿宋"/>
          <w:color w:val="auto"/>
          <w:sz w:val="32"/>
          <w:szCs w:val="32"/>
          <w:lang w:val="en-US" w:eastAsia="zh-CN"/>
        </w:rPr>
        <w:t>推广国家反诈中心APP，加强防诈反诈宣传，</w:t>
      </w:r>
      <w:r>
        <w:rPr>
          <w:rFonts w:eastAsia="仿宋"/>
          <w:color w:val="auto"/>
          <w:sz w:val="32"/>
          <w:szCs w:val="32"/>
        </w:rPr>
        <w:t>提高妇女防范电信网络诈骗的意识能力，严厉打击采取</w:t>
      </w:r>
      <w:r>
        <w:rPr>
          <w:rFonts w:hint="eastAsia" w:eastAsia="仿宋"/>
          <w:color w:val="auto"/>
          <w:sz w:val="32"/>
          <w:szCs w:val="32"/>
          <w:lang w:val="en-US" w:eastAsia="zh-CN"/>
        </w:rPr>
        <w:t>电信网络</w:t>
      </w:r>
      <w:r>
        <w:rPr>
          <w:rFonts w:eastAsia="仿宋"/>
          <w:color w:val="auto"/>
          <w:sz w:val="32"/>
          <w:szCs w:val="32"/>
        </w:rPr>
        <w:t>骗取妇女钱财的犯罪行为。</w:t>
      </w:r>
    </w:p>
    <w:p>
      <w:pPr>
        <w:adjustRightInd w:val="0"/>
        <w:spacing w:line="540" w:lineRule="exact"/>
        <w:ind w:firstLine="640" w:firstLineChars="200"/>
        <w:rPr>
          <w:rFonts w:eastAsia="仿宋"/>
          <w:color w:val="auto"/>
          <w:sz w:val="32"/>
          <w:szCs w:val="32"/>
        </w:rPr>
      </w:pPr>
      <w:r>
        <w:rPr>
          <w:rFonts w:hint="eastAsia" w:eastAsia="仿宋"/>
          <w:color w:val="auto"/>
          <w:sz w:val="32"/>
          <w:szCs w:val="32"/>
          <w:lang w:val="en-US" w:eastAsia="zh-CN"/>
        </w:rPr>
        <w:t>10</w:t>
      </w:r>
      <w:r>
        <w:rPr>
          <w:rFonts w:hint="eastAsia" w:eastAsia="仿宋"/>
          <w:color w:val="auto"/>
          <w:sz w:val="32"/>
          <w:szCs w:val="32"/>
        </w:rPr>
        <w:t>．</w:t>
      </w:r>
      <w:r>
        <w:rPr>
          <w:rFonts w:eastAsia="仿宋"/>
          <w:color w:val="auto"/>
          <w:sz w:val="32"/>
          <w:szCs w:val="32"/>
        </w:rPr>
        <w:t>依法保障妇女在婚姻家庭和继承中的财产权益。保障妇女平等享有家庭财产</w:t>
      </w:r>
      <w:r>
        <w:rPr>
          <w:rFonts w:hint="eastAsia" w:eastAsia="仿宋"/>
          <w:color w:val="auto"/>
          <w:sz w:val="32"/>
          <w:szCs w:val="32"/>
          <w:lang w:val="en-US" w:eastAsia="zh-CN"/>
        </w:rPr>
        <w:t>各项</w:t>
      </w:r>
      <w:r>
        <w:rPr>
          <w:rFonts w:eastAsia="仿宋"/>
          <w:color w:val="auto"/>
          <w:sz w:val="32"/>
          <w:szCs w:val="32"/>
        </w:rPr>
        <w:t>权利。保障妇女依法享有</w:t>
      </w:r>
      <w:r>
        <w:rPr>
          <w:rFonts w:hint="eastAsia" w:eastAsia="仿宋"/>
          <w:color w:val="auto"/>
          <w:sz w:val="32"/>
          <w:szCs w:val="32"/>
          <w:lang w:val="en-US" w:eastAsia="zh-CN"/>
        </w:rPr>
        <w:t>继承遗产</w:t>
      </w:r>
      <w:r>
        <w:rPr>
          <w:rFonts w:eastAsia="仿宋"/>
          <w:color w:val="auto"/>
          <w:sz w:val="32"/>
          <w:szCs w:val="32"/>
        </w:rPr>
        <w:t>权利</w:t>
      </w:r>
      <w:r>
        <w:rPr>
          <w:rFonts w:hint="eastAsia" w:eastAsia="仿宋"/>
          <w:color w:val="auto"/>
          <w:sz w:val="32"/>
          <w:szCs w:val="32"/>
          <w:lang w:eastAsia="zh-CN"/>
        </w:rPr>
        <w:t>，</w:t>
      </w:r>
      <w:r>
        <w:rPr>
          <w:rFonts w:hint="eastAsia" w:eastAsia="仿宋"/>
          <w:color w:val="auto"/>
          <w:sz w:val="32"/>
          <w:szCs w:val="32"/>
          <w:lang w:val="en-US" w:eastAsia="zh-CN"/>
        </w:rPr>
        <w:t>禁止</w:t>
      </w:r>
      <w:r>
        <w:rPr>
          <w:rFonts w:hint="eastAsia" w:eastAsia="仿宋"/>
          <w:color w:val="auto"/>
          <w:sz w:val="32"/>
          <w:szCs w:val="32"/>
        </w:rPr>
        <w:t>以风俗习惯、婚姻状况等，剥夺妇女财产继承权利。</w:t>
      </w:r>
      <w:r>
        <w:rPr>
          <w:rFonts w:eastAsia="仿宋"/>
          <w:color w:val="auto"/>
          <w:sz w:val="32"/>
          <w:szCs w:val="32"/>
        </w:rPr>
        <w:t>保障夫妻对共同财产享有平等</w:t>
      </w:r>
      <w:r>
        <w:rPr>
          <w:rFonts w:hint="eastAsia" w:eastAsia="仿宋"/>
          <w:color w:val="auto"/>
          <w:sz w:val="32"/>
          <w:szCs w:val="32"/>
          <w:lang w:val="en-US" w:eastAsia="zh-CN"/>
        </w:rPr>
        <w:t>权利，</w:t>
      </w:r>
      <w:r>
        <w:rPr>
          <w:rFonts w:eastAsia="仿宋"/>
          <w:color w:val="auto"/>
          <w:sz w:val="32"/>
          <w:szCs w:val="32"/>
        </w:rPr>
        <w:t>认定和清偿夫妻共同债务时，切实保障妇女合法权益。离婚时，保障妇女依法获得土地、房屋、股份等权益</w:t>
      </w:r>
      <w:r>
        <w:rPr>
          <w:rFonts w:hint="eastAsia" w:eastAsia="仿宋"/>
          <w:color w:val="auto"/>
          <w:sz w:val="32"/>
          <w:szCs w:val="32"/>
          <w:lang w:eastAsia="zh-CN"/>
        </w:rPr>
        <w:t>、</w:t>
      </w:r>
      <w:r>
        <w:rPr>
          <w:rFonts w:eastAsia="仿宋"/>
          <w:color w:val="auto"/>
          <w:sz w:val="32"/>
          <w:szCs w:val="32"/>
        </w:rPr>
        <w:t>保障负担较多家庭义务的妇女获得补偿、生活困难妇女获得经济帮助、无过错妇女依法获得损害赔偿。</w:t>
      </w:r>
      <w:r>
        <w:rPr>
          <w:rFonts w:hint="eastAsia" w:eastAsia="仿宋"/>
          <w:color w:val="auto"/>
          <w:sz w:val="32"/>
          <w:szCs w:val="32"/>
          <w:lang w:val="en-US" w:eastAsia="zh-CN"/>
        </w:rPr>
        <w:t>禁止利用</w:t>
      </w:r>
      <w:r>
        <w:rPr>
          <w:rFonts w:hint="eastAsia" w:eastAsia="仿宋"/>
          <w:color w:val="auto"/>
          <w:sz w:val="32"/>
          <w:szCs w:val="32"/>
        </w:rPr>
        <w:t>村民自治章程、村规民约、村民会议决定侵害妇女合法权益。</w:t>
      </w:r>
      <w:r>
        <w:rPr>
          <w:rStyle w:val="13"/>
          <w:rFonts w:hint="eastAsia" w:eastAsia="仿宋"/>
          <w:color w:val="auto"/>
          <w:sz w:val="32"/>
          <w:szCs w:val="32"/>
        </w:rPr>
        <w:footnoteReference w:id="26"/>
      </w:r>
    </w:p>
    <w:p>
      <w:pPr>
        <w:adjustRightInd w:val="0"/>
        <w:spacing w:line="540" w:lineRule="exact"/>
        <w:ind w:firstLine="640" w:firstLineChars="200"/>
        <w:rPr>
          <w:rFonts w:hint="eastAsia" w:eastAsia="仿宋"/>
          <w:color w:val="auto"/>
          <w:sz w:val="32"/>
          <w:szCs w:val="32"/>
          <w:lang w:val="en-US" w:eastAsia="zh-CN"/>
        </w:rPr>
      </w:pPr>
      <w:r>
        <w:rPr>
          <w:rFonts w:eastAsia="仿宋"/>
          <w:color w:val="auto"/>
          <w:sz w:val="32"/>
          <w:szCs w:val="32"/>
        </w:rPr>
        <w:t>1</w:t>
      </w:r>
      <w:r>
        <w:rPr>
          <w:rFonts w:hint="eastAsia" w:eastAsia="仿宋"/>
          <w:color w:val="auto"/>
          <w:sz w:val="32"/>
          <w:szCs w:val="32"/>
          <w:lang w:val="en-US" w:eastAsia="zh-CN"/>
        </w:rPr>
        <w:t>1</w:t>
      </w:r>
      <w:r>
        <w:rPr>
          <w:rFonts w:hint="eastAsia" w:eastAsia="仿宋"/>
          <w:color w:val="auto"/>
          <w:sz w:val="32"/>
          <w:szCs w:val="32"/>
        </w:rPr>
        <w:t>．</w:t>
      </w:r>
      <w:r>
        <w:rPr>
          <w:rFonts w:eastAsia="仿宋"/>
          <w:color w:val="auto"/>
          <w:sz w:val="32"/>
          <w:szCs w:val="32"/>
        </w:rPr>
        <w:t>为妇女提供优质高效的公共法律服务。</w:t>
      </w:r>
      <w:r>
        <w:rPr>
          <w:rFonts w:hint="eastAsia" w:eastAsia="仿宋"/>
          <w:color w:val="auto"/>
          <w:sz w:val="32"/>
          <w:szCs w:val="32"/>
          <w:lang w:val="en-US" w:eastAsia="zh-CN"/>
        </w:rPr>
        <w:t>推进公共法律服务实体、网络和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w:t>
      </w:r>
    </w:p>
    <w:p>
      <w:pPr>
        <w:adjustRightInd w:val="0"/>
        <w:spacing w:line="54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lang w:val="en-US" w:eastAsia="zh-CN"/>
        </w:rPr>
        <w:t>2</w:t>
      </w:r>
      <w:r>
        <w:rPr>
          <w:rFonts w:hint="eastAsia" w:eastAsia="仿宋"/>
          <w:color w:val="auto"/>
          <w:sz w:val="32"/>
          <w:szCs w:val="32"/>
        </w:rPr>
        <w:t>．</w:t>
      </w:r>
      <w:r>
        <w:rPr>
          <w:rFonts w:hint="eastAsia" w:eastAsia="仿宋"/>
          <w:color w:val="auto"/>
          <w:sz w:val="32"/>
          <w:szCs w:val="32"/>
          <w:lang w:val="en-US" w:eastAsia="zh-CN"/>
        </w:rPr>
        <w:t>通过综合治理维护妇女权益。</w:t>
      </w:r>
      <w:r>
        <w:rPr>
          <w:rFonts w:eastAsia="仿宋"/>
          <w:color w:val="auto"/>
          <w:sz w:val="32"/>
          <w:szCs w:val="32"/>
        </w:rPr>
        <w:t>支持妇联组织健全联合约谈、联席会议、信息通报、调研督查等工作制度，推动完善保障妇女权益的相关政策。依法建议查处性别歧视事件或协助办理侵害妇女权益案件，配合打击侵害妇女合法权益的违法犯罪行为，为受侵害的妇女提供帮助。充分发挥</w:t>
      </w:r>
      <w:r>
        <w:rPr>
          <w:rFonts w:hint="eastAsia" w:eastAsia="仿宋"/>
          <w:color w:val="auto"/>
          <w:sz w:val="32"/>
          <w:szCs w:val="32"/>
          <w:lang w:eastAsia="zh-CN"/>
        </w:rPr>
        <w:t>惠州市</w:t>
      </w:r>
      <w:r>
        <w:rPr>
          <w:rFonts w:eastAsia="仿宋"/>
          <w:color w:val="auto"/>
          <w:sz w:val="32"/>
          <w:szCs w:val="32"/>
        </w:rPr>
        <w:t>妇女</w:t>
      </w:r>
      <w:r>
        <w:rPr>
          <w:rFonts w:hint="eastAsia" w:eastAsia="仿宋"/>
          <w:color w:val="auto"/>
          <w:sz w:val="32"/>
          <w:szCs w:val="32"/>
          <w:lang w:eastAsia="zh-CN"/>
        </w:rPr>
        <w:t>儿童</w:t>
      </w:r>
      <w:r>
        <w:rPr>
          <w:rFonts w:eastAsia="仿宋"/>
          <w:color w:val="auto"/>
          <w:sz w:val="32"/>
          <w:szCs w:val="32"/>
        </w:rPr>
        <w:t>维权服务站</w:t>
      </w:r>
      <w:r>
        <w:rPr>
          <w:rFonts w:hint="eastAsia" w:eastAsia="仿宋"/>
          <w:color w:val="auto"/>
          <w:sz w:val="32"/>
          <w:szCs w:val="32"/>
          <w:lang w:val="en-US" w:eastAsia="zh-CN"/>
        </w:rPr>
        <w:t>（</w:t>
      </w:r>
      <w:r>
        <w:rPr>
          <w:rFonts w:hint="eastAsia" w:eastAsia="仿宋"/>
          <w:color w:val="auto"/>
          <w:sz w:val="32"/>
          <w:szCs w:val="32"/>
          <w:lang w:eastAsia="zh-CN"/>
        </w:rPr>
        <w:t>惠阳站</w:t>
      </w:r>
      <w:r>
        <w:rPr>
          <w:rFonts w:hint="eastAsia" w:eastAsia="仿宋"/>
          <w:color w:val="auto"/>
          <w:sz w:val="32"/>
          <w:szCs w:val="32"/>
          <w:lang w:val="en-US" w:eastAsia="zh-CN"/>
        </w:rPr>
        <w:t>）</w:t>
      </w:r>
      <w:r>
        <w:rPr>
          <w:rFonts w:eastAsia="仿宋"/>
          <w:color w:val="auto"/>
          <w:sz w:val="32"/>
          <w:szCs w:val="32"/>
        </w:rPr>
        <w:t>的作用，</w:t>
      </w:r>
      <w:r>
        <w:rPr>
          <w:rFonts w:hint="eastAsia" w:eastAsia="仿宋"/>
          <w:color w:val="auto"/>
          <w:sz w:val="32"/>
          <w:szCs w:val="32"/>
          <w:lang w:val="en-US" w:eastAsia="zh-CN"/>
        </w:rPr>
        <w:t>为被侵权的妇女提供维权热线、信访接待、法律咨询、法律援助、心理咨询</w:t>
      </w:r>
      <w:r>
        <w:rPr>
          <w:rFonts w:hint="eastAsia" w:eastAsia="仿宋"/>
          <w:b w:val="0"/>
          <w:bCs w:val="0"/>
          <w:color w:val="auto"/>
          <w:sz w:val="32"/>
          <w:szCs w:val="32"/>
          <w:lang w:val="en-US" w:eastAsia="zh-CN"/>
        </w:rPr>
        <w:t>、婚姻家</w:t>
      </w:r>
      <w:r>
        <w:rPr>
          <w:rFonts w:hint="eastAsia" w:eastAsia="仿宋"/>
          <w:color w:val="auto"/>
          <w:sz w:val="32"/>
          <w:szCs w:val="32"/>
          <w:lang w:val="en-US" w:eastAsia="zh-CN"/>
        </w:rPr>
        <w:t>庭纠纷调解、社会救助等集成服务。</w:t>
      </w:r>
      <w:r>
        <w:rPr>
          <w:rFonts w:eastAsia="仿宋"/>
          <w:color w:val="auto"/>
          <w:sz w:val="32"/>
          <w:szCs w:val="32"/>
        </w:rPr>
        <w:t>加强公检法司部门和专家志愿者团队组成的维权服务体系，搭建线上平台和线下实体相结合的维权站。</w:t>
      </w:r>
    </w:p>
    <w:p>
      <w:pPr>
        <w:adjustRightInd w:val="0"/>
        <w:spacing w:line="540" w:lineRule="exact"/>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lang w:val="en-US" w:eastAsia="zh-CN"/>
        </w:rPr>
        <w:t>3</w:t>
      </w:r>
      <w:r>
        <w:rPr>
          <w:rFonts w:hint="eastAsia" w:eastAsia="仿宋"/>
          <w:color w:val="auto"/>
          <w:sz w:val="32"/>
          <w:szCs w:val="32"/>
        </w:rPr>
        <w:t>．</w:t>
      </w:r>
      <w:r>
        <w:rPr>
          <w:rFonts w:eastAsia="仿宋"/>
          <w:color w:val="auto"/>
          <w:sz w:val="32"/>
          <w:szCs w:val="32"/>
        </w:rPr>
        <w:t>健全妇女被害人保护救助</w:t>
      </w:r>
      <w:r>
        <w:rPr>
          <w:rFonts w:hint="eastAsia" w:eastAsia="仿宋"/>
          <w:b w:val="0"/>
          <w:bCs w:val="0"/>
          <w:color w:val="auto"/>
          <w:sz w:val="32"/>
          <w:szCs w:val="32"/>
          <w:lang w:val="en-US" w:eastAsia="zh-CN"/>
        </w:rPr>
        <w:t>多维</w:t>
      </w:r>
      <w:r>
        <w:rPr>
          <w:rFonts w:eastAsia="仿宋"/>
          <w:color w:val="auto"/>
          <w:sz w:val="32"/>
          <w:szCs w:val="32"/>
        </w:rPr>
        <w:t>支持体系。健全完善妇女被害人的发现报告机制、隐私保护机制和心理干预机制。对女童以及老年、残疾、孕期、哺乳期、患重病妇女遭受家庭暴力的，给予特殊保护。对符合司法救助、法律援助、临时救助条件的妇女，依法给予救助，提供援助。为妇女被害人提供身体康复、心理疏导、转移就业、生活安置等综合服务。发挥社会组织作用，</w:t>
      </w:r>
      <w:r>
        <w:rPr>
          <w:rFonts w:hint="eastAsia" w:eastAsia="仿宋"/>
          <w:color w:val="auto"/>
          <w:sz w:val="32"/>
          <w:szCs w:val="32"/>
          <w:lang w:val="en-US" w:eastAsia="zh-CN"/>
        </w:rPr>
        <w:t>依托各类社会力量和平台</w:t>
      </w:r>
      <w:r>
        <w:rPr>
          <w:rFonts w:eastAsia="仿宋"/>
          <w:color w:val="auto"/>
          <w:sz w:val="32"/>
          <w:szCs w:val="32"/>
        </w:rPr>
        <w:t>，为被害妇女提供社会救助。</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、重点</w:t>
      </w:r>
      <w:bookmarkStart w:id="28" w:name="_Toc27985"/>
      <w:bookmarkStart w:id="29" w:name="_Toc2187"/>
      <w:r>
        <w:rPr>
          <w:rFonts w:hint="eastAsia" w:ascii="黑体" w:hAnsi="黑体" w:eastAsia="黑体" w:cs="黑体"/>
          <w:color w:val="auto"/>
          <w:sz w:val="32"/>
          <w:szCs w:val="32"/>
          <w:lang w:val="en-US" w:eastAsia="zh-CN"/>
        </w:rPr>
        <w:t>工程</w:t>
      </w:r>
    </w:p>
    <w:p>
      <w:pPr>
        <w:adjustRightInd w:val="0"/>
        <w:spacing w:line="540" w:lineRule="exact"/>
        <w:ind w:firstLine="640" w:firstLineChars="200"/>
        <w:rPr>
          <w:rFonts w:eastAsia="仿宋"/>
          <w:color w:val="auto"/>
          <w:sz w:val="32"/>
          <w:szCs w:val="32"/>
        </w:rPr>
      </w:pPr>
      <w:r>
        <w:rPr>
          <w:rFonts w:hint="eastAsia" w:ascii="楷体" w:hAnsi="楷体" w:eastAsia="楷体" w:cs="楷体"/>
          <w:color w:val="auto"/>
          <w:sz w:val="32"/>
          <w:szCs w:val="32"/>
        </w:rPr>
        <w:t>（一）</w:t>
      </w:r>
      <w:r>
        <w:rPr>
          <w:rFonts w:hint="eastAsia" w:ascii="楷体" w:hAnsi="楷体" w:eastAsia="楷体" w:cs="楷体"/>
          <w:color w:val="auto"/>
          <w:sz w:val="32"/>
          <w:szCs w:val="32"/>
          <w:lang w:val="en-US" w:eastAsia="zh-CN"/>
        </w:rPr>
        <w:t>妇幼健康保障工程。</w:t>
      </w:r>
      <w:r>
        <w:rPr>
          <w:rFonts w:eastAsia="仿宋"/>
          <w:color w:val="auto"/>
          <w:sz w:val="32"/>
          <w:szCs w:val="32"/>
          <w:lang w:eastAsia="zh-Hans"/>
        </w:rPr>
        <w:t>构建区</w:t>
      </w:r>
      <w:r>
        <w:rPr>
          <w:rFonts w:hint="eastAsia" w:eastAsia="仿宋"/>
          <w:color w:val="auto"/>
          <w:sz w:val="32"/>
          <w:szCs w:val="32"/>
          <w:lang w:eastAsia="zh-CN"/>
        </w:rPr>
        <w:t>、</w:t>
      </w:r>
      <w:r>
        <w:rPr>
          <w:rFonts w:eastAsia="仿宋"/>
          <w:color w:val="auto"/>
          <w:sz w:val="32"/>
          <w:szCs w:val="32"/>
          <w:lang w:eastAsia="zh-Hans"/>
        </w:rPr>
        <w:t>乡镇（街道）</w:t>
      </w:r>
      <w:r>
        <w:rPr>
          <w:rFonts w:hint="eastAsia" w:eastAsia="仿宋"/>
          <w:color w:val="auto"/>
          <w:sz w:val="32"/>
          <w:szCs w:val="32"/>
          <w:lang w:eastAsia="zh-CN"/>
        </w:rPr>
        <w:t>两</w:t>
      </w:r>
      <w:r>
        <w:rPr>
          <w:rFonts w:eastAsia="仿宋"/>
          <w:color w:val="auto"/>
          <w:sz w:val="32"/>
          <w:szCs w:val="32"/>
          <w:lang w:eastAsia="zh-Hans"/>
        </w:rPr>
        <w:t>级妇幼保健体系</w:t>
      </w:r>
      <w:r>
        <w:rPr>
          <w:rFonts w:eastAsia="仿宋"/>
          <w:color w:val="auto"/>
          <w:sz w:val="32"/>
          <w:szCs w:val="32"/>
        </w:rPr>
        <w:t>，</w:t>
      </w:r>
      <w:r>
        <w:rPr>
          <w:rFonts w:hint="eastAsia" w:eastAsia="仿宋"/>
          <w:color w:val="auto"/>
          <w:sz w:val="32"/>
          <w:szCs w:val="32"/>
          <w:lang w:val="en-US" w:eastAsia="zh-CN"/>
        </w:rPr>
        <w:t>深化妇幼卫生健康领域医联体建设，优化专科联盟建设，推动优质资源下沉基层。</w:t>
      </w:r>
      <w:r>
        <w:rPr>
          <w:rFonts w:eastAsia="仿宋"/>
          <w:color w:val="auto"/>
          <w:sz w:val="32"/>
          <w:szCs w:val="32"/>
          <w:lang w:eastAsia="zh-Hans"/>
        </w:rPr>
        <w:t>推进妇幼保健医疗卫生机构标准化、规范化建设</w:t>
      </w:r>
      <w:r>
        <w:rPr>
          <w:rFonts w:eastAsia="仿宋"/>
          <w:color w:val="auto"/>
          <w:sz w:val="32"/>
          <w:szCs w:val="32"/>
        </w:rPr>
        <w:t>，</w:t>
      </w:r>
      <w:r>
        <w:rPr>
          <w:rFonts w:hint="eastAsia" w:eastAsia="仿宋"/>
          <w:color w:val="auto"/>
          <w:sz w:val="32"/>
          <w:szCs w:val="32"/>
          <w:lang w:val="en-US" w:eastAsia="zh-CN"/>
        </w:rPr>
        <w:t>推动区妇幼保健院能力再提升</w:t>
      </w:r>
      <w:r>
        <w:rPr>
          <w:rFonts w:hint="eastAsia" w:eastAsia="仿宋"/>
          <w:color w:val="auto"/>
          <w:sz w:val="32"/>
          <w:szCs w:val="32"/>
          <w:lang w:val="en-US" w:eastAsia="zh-CN"/>
        </w:rPr>
        <w:t>，</w:t>
      </w:r>
      <w:r>
        <w:rPr>
          <w:rFonts w:hint="eastAsia" w:eastAsia="仿宋"/>
          <w:color w:val="auto"/>
          <w:sz w:val="32"/>
          <w:szCs w:val="32"/>
          <w:lang w:val="en-US" w:eastAsia="zh-CN"/>
        </w:rPr>
        <w:t>充分发挥中医在妇幼卫生健康中的作用，推广适宜技术</w:t>
      </w:r>
      <w:r>
        <w:rPr>
          <w:rFonts w:hint="eastAsia" w:eastAsia="仿宋"/>
          <w:color w:val="auto"/>
          <w:sz w:val="32"/>
          <w:szCs w:val="32"/>
        </w:rPr>
        <w:t>。</w:t>
      </w:r>
      <w:r>
        <w:rPr>
          <w:rFonts w:eastAsia="仿宋"/>
          <w:color w:val="auto"/>
          <w:sz w:val="32"/>
          <w:szCs w:val="32"/>
        </w:rPr>
        <w:t>实施消除艾滋病、梅毒和乙肝病毒母婴传播项目。</w:t>
      </w:r>
      <w:r>
        <w:rPr>
          <w:rFonts w:eastAsia="仿宋"/>
          <w:color w:val="auto"/>
          <w:sz w:val="32"/>
          <w:szCs w:val="32"/>
          <w:lang w:eastAsia="zh-Hans"/>
        </w:rPr>
        <w:t>适龄妇女</w:t>
      </w:r>
      <w:r>
        <w:rPr>
          <w:rFonts w:eastAsia="仿宋"/>
          <w:color w:val="auto"/>
          <w:sz w:val="32"/>
          <w:szCs w:val="32"/>
        </w:rPr>
        <w:t>宫颈癌、</w:t>
      </w:r>
      <w:r>
        <w:rPr>
          <w:rFonts w:eastAsia="仿宋"/>
          <w:color w:val="auto"/>
          <w:sz w:val="32"/>
          <w:szCs w:val="32"/>
          <w:lang w:eastAsia="zh-Hans"/>
        </w:rPr>
        <w:t>乳腺癌筛查率逐步提高</w:t>
      </w:r>
      <w:r>
        <w:rPr>
          <w:rFonts w:eastAsia="仿宋"/>
          <w:color w:val="auto"/>
          <w:sz w:val="32"/>
          <w:szCs w:val="32"/>
        </w:rPr>
        <w:t>，</w:t>
      </w:r>
      <w:r>
        <w:rPr>
          <w:rFonts w:eastAsia="仿宋"/>
          <w:color w:val="auto"/>
          <w:sz w:val="32"/>
          <w:szCs w:val="32"/>
          <w:lang w:eastAsia="zh-Hans"/>
        </w:rPr>
        <w:t>逐步将人乳头瘤病毒</w:t>
      </w:r>
      <w:r>
        <w:rPr>
          <w:rFonts w:hint="eastAsia" w:eastAsia="仿宋"/>
          <w:color w:val="auto"/>
          <w:sz w:val="32"/>
          <w:szCs w:val="32"/>
        </w:rPr>
        <w:t>（</w:t>
      </w:r>
      <w:r>
        <w:rPr>
          <w:rFonts w:eastAsia="仿宋"/>
          <w:color w:val="auto"/>
          <w:sz w:val="32"/>
          <w:szCs w:val="32"/>
        </w:rPr>
        <w:t>HPV</w:t>
      </w:r>
      <w:r>
        <w:rPr>
          <w:rFonts w:hint="eastAsia" w:eastAsia="仿宋"/>
          <w:color w:val="auto"/>
          <w:sz w:val="32"/>
          <w:szCs w:val="32"/>
        </w:rPr>
        <w:t>）</w:t>
      </w:r>
      <w:r>
        <w:rPr>
          <w:rFonts w:eastAsia="仿宋"/>
          <w:color w:val="auto"/>
          <w:sz w:val="32"/>
          <w:szCs w:val="32"/>
          <w:lang w:eastAsia="zh-Hans"/>
        </w:rPr>
        <w:t>疫苗接种纳入公共卫生服务</w:t>
      </w:r>
      <w:r>
        <w:rPr>
          <w:rFonts w:eastAsia="仿宋"/>
          <w:color w:val="auto"/>
          <w:sz w:val="32"/>
          <w:szCs w:val="32"/>
        </w:rPr>
        <w:t>。落实母婴安全五项制度，完善危重症孕产妇、新生儿救治、出生缺陷防治体系。</w:t>
      </w:r>
      <w:r>
        <w:rPr>
          <w:rFonts w:hint="eastAsia" w:eastAsia="仿宋"/>
          <w:color w:val="auto"/>
          <w:sz w:val="32"/>
          <w:szCs w:val="32"/>
          <w:lang w:val="en-US" w:eastAsia="zh-CN"/>
        </w:rPr>
        <w:t>加强妇女慢病防治，提升国家慢性病综合防控示范区建设水平。</w:t>
      </w:r>
      <w:r>
        <w:rPr>
          <w:rFonts w:eastAsia="仿宋"/>
          <w:color w:val="auto"/>
          <w:sz w:val="32"/>
          <w:szCs w:val="32"/>
        </w:rPr>
        <w:t>组建</w:t>
      </w:r>
      <w:r>
        <w:rPr>
          <w:rFonts w:eastAsia="仿宋"/>
          <w:color w:val="auto"/>
          <w:sz w:val="32"/>
          <w:szCs w:val="32"/>
          <w:lang w:eastAsia="zh-Hans"/>
        </w:rPr>
        <w:t>妇女儿童健康知识宣讲队，针对妇女儿童生殖健康、心理健康、常见病防治、性健康、青春期教育等健康知识，开展</w:t>
      </w:r>
      <w:r>
        <w:rPr>
          <w:rFonts w:eastAsia="仿宋"/>
          <w:color w:val="auto"/>
          <w:sz w:val="32"/>
          <w:szCs w:val="32"/>
        </w:rPr>
        <w:t>健康教育</w:t>
      </w:r>
      <w:r>
        <w:rPr>
          <w:rFonts w:eastAsia="仿宋"/>
          <w:color w:val="auto"/>
          <w:sz w:val="32"/>
          <w:szCs w:val="32"/>
          <w:lang w:eastAsia="zh-Hans"/>
        </w:rPr>
        <w:t>活动。</w:t>
      </w:r>
      <w:bookmarkEnd w:id="28"/>
      <w:r>
        <w:rPr>
          <w:rFonts w:eastAsia="仿宋"/>
          <w:color w:val="auto"/>
          <w:sz w:val="32"/>
          <w:szCs w:val="32"/>
        </w:rPr>
        <w:t>加大妇女</w:t>
      </w:r>
      <w:r>
        <w:rPr>
          <w:rFonts w:hint="eastAsia" w:ascii="仿宋" w:hAnsi="仿宋" w:eastAsia="仿宋"/>
          <w:color w:val="auto"/>
          <w:sz w:val="32"/>
          <w:szCs w:val="32"/>
        </w:rPr>
        <w:t>“</w:t>
      </w:r>
      <w:r>
        <w:rPr>
          <w:rFonts w:eastAsia="仿宋"/>
          <w:color w:val="auto"/>
          <w:sz w:val="32"/>
          <w:szCs w:val="32"/>
        </w:rPr>
        <w:t>七癌</w:t>
      </w:r>
      <w:r>
        <w:rPr>
          <w:rFonts w:hint="eastAsia" w:ascii="仿宋" w:hAnsi="仿宋" w:eastAsia="仿宋"/>
          <w:color w:val="auto"/>
          <w:sz w:val="32"/>
          <w:szCs w:val="32"/>
        </w:rPr>
        <w:t>”</w:t>
      </w:r>
      <w:r>
        <w:rPr>
          <w:rFonts w:eastAsia="仿宋"/>
          <w:color w:val="auto"/>
          <w:sz w:val="32"/>
          <w:szCs w:val="32"/>
        </w:rPr>
        <w:t>保险宣传和推广力度，充分发挥商业保险对宫颈癌、乳腺癌等重大疾病的保障作用。</w:t>
      </w:r>
      <w:bookmarkEnd w:id="29"/>
      <w:bookmarkStart w:id="30" w:name="_Toc1965"/>
      <w:bookmarkStart w:id="31" w:name="_Toc21977"/>
      <w:r>
        <w:rPr>
          <w:rFonts w:eastAsia="仿宋"/>
          <w:color w:val="auto"/>
          <w:sz w:val="32"/>
          <w:szCs w:val="32"/>
        </w:rPr>
        <w:t>加大母婴室建设</w:t>
      </w:r>
      <w:r>
        <w:rPr>
          <w:rFonts w:hint="eastAsia" w:eastAsia="仿宋"/>
          <w:color w:val="auto"/>
          <w:sz w:val="32"/>
          <w:szCs w:val="32"/>
        </w:rPr>
        <w:t>力度</w:t>
      </w:r>
      <w:r>
        <w:rPr>
          <w:rFonts w:eastAsia="仿宋"/>
          <w:color w:val="auto"/>
          <w:sz w:val="32"/>
          <w:szCs w:val="32"/>
        </w:rPr>
        <w:t>。</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（二）</w:t>
      </w:r>
      <w:r>
        <w:rPr>
          <w:rFonts w:hint="eastAsia" w:ascii="楷体" w:hAnsi="楷体" w:eastAsia="楷体" w:cs="楷体"/>
          <w:color w:val="auto"/>
          <w:sz w:val="32"/>
          <w:szCs w:val="32"/>
          <w:lang w:val="en-US" w:eastAsia="zh-CN"/>
        </w:rPr>
        <w:t>妇女关爱暖心工程</w:t>
      </w:r>
      <w:r>
        <w:rPr>
          <w:rFonts w:ascii="楷体" w:hAnsi="楷体" w:eastAsia="楷体" w:cs="楷体"/>
          <w:color w:val="auto"/>
          <w:sz w:val="32"/>
          <w:szCs w:val="32"/>
        </w:rPr>
        <w:t>。</w:t>
      </w:r>
      <w:r>
        <w:rPr>
          <w:rFonts w:eastAsia="仿宋"/>
          <w:color w:val="auto"/>
          <w:sz w:val="32"/>
          <w:szCs w:val="32"/>
        </w:rPr>
        <w:t>妇女维权服务下沉基层一线，加强公检法司部门和专家志愿者团队组成的维权服务体系，搭建线上平台和线下实体相结合的维权站，</w:t>
      </w:r>
      <w:r>
        <w:rPr>
          <w:rFonts w:hint="eastAsia" w:eastAsia="仿宋"/>
          <w:color w:val="auto"/>
          <w:sz w:val="32"/>
          <w:szCs w:val="32"/>
          <w:lang w:eastAsia="zh-CN"/>
        </w:rPr>
        <w:t>建设惠州市妇女儿童维权服务站（惠阳站），并投入使用</w:t>
      </w:r>
      <w:r>
        <w:rPr>
          <w:rFonts w:eastAsia="仿宋"/>
          <w:color w:val="auto"/>
          <w:sz w:val="32"/>
          <w:szCs w:val="32"/>
        </w:rPr>
        <w:t>。</w:t>
      </w:r>
      <w:r>
        <w:rPr>
          <w:rFonts w:eastAsia="仿宋"/>
          <w:color w:val="auto"/>
          <w:sz w:val="32"/>
          <w:szCs w:val="32"/>
          <w:lang w:eastAsia="zh-Hans"/>
        </w:rPr>
        <w:t>加强社会心理服务体系建设，</w:t>
      </w:r>
      <w:r>
        <w:rPr>
          <w:rFonts w:hint="eastAsia" w:eastAsia="仿宋"/>
          <w:color w:val="auto"/>
          <w:sz w:val="32"/>
          <w:szCs w:val="32"/>
          <w:lang w:val="en-US" w:eastAsia="zh-CN"/>
        </w:rPr>
        <w:t>在在舒心驿站镇街全覆盖基础上，</w:t>
      </w:r>
      <w:r>
        <w:rPr>
          <w:rFonts w:eastAsia="仿宋"/>
          <w:color w:val="auto"/>
          <w:sz w:val="32"/>
          <w:szCs w:val="32"/>
          <w:lang w:eastAsia="zh-Hans"/>
        </w:rPr>
        <w:t>推动舒心驿站</w:t>
      </w:r>
      <w:r>
        <w:rPr>
          <w:rFonts w:hint="eastAsia" w:eastAsia="仿宋"/>
          <w:color w:val="auto"/>
          <w:sz w:val="32"/>
          <w:szCs w:val="32"/>
          <w:lang w:val="en-US" w:eastAsia="zh-CN"/>
        </w:rPr>
        <w:t>品牌化</w:t>
      </w:r>
      <w:r>
        <w:rPr>
          <w:rFonts w:eastAsia="仿宋"/>
          <w:color w:val="auto"/>
          <w:sz w:val="32"/>
          <w:szCs w:val="32"/>
          <w:lang w:eastAsia="zh-Hans"/>
        </w:rPr>
        <w:t>建设</w:t>
      </w:r>
      <w:r>
        <w:rPr>
          <w:rFonts w:eastAsia="仿宋"/>
          <w:color w:val="auto"/>
          <w:sz w:val="32"/>
          <w:szCs w:val="32"/>
          <w:lang w:eastAsia="zh-Hans"/>
        </w:rPr>
        <w:t>，</w:t>
      </w:r>
      <w:r>
        <w:rPr>
          <w:rFonts w:eastAsia="仿宋"/>
          <w:color w:val="auto"/>
          <w:sz w:val="32"/>
          <w:szCs w:val="32"/>
        </w:rPr>
        <w:t>创建一批</w:t>
      </w:r>
      <w:r>
        <w:rPr>
          <w:rFonts w:hint="eastAsia" w:eastAsia="仿宋"/>
          <w:color w:val="auto"/>
          <w:sz w:val="32"/>
          <w:szCs w:val="32"/>
          <w:lang w:val="en-US" w:eastAsia="zh-CN"/>
        </w:rPr>
        <w:t>引领性</w:t>
      </w:r>
      <w:r>
        <w:rPr>
          <w:rFonts w:hint="eastAsia" w:ascii="仿宋" w:hAnsi="仿宋" w:eastAsia="仿宋"/>
          <w:color w:val="auto"/>
          <w:sz w:val="32"/>
          <w:szCs w:val="32"/>
        </w:rPr>
        <w:t>“</w:t>
      </w:r>
      <w:r>
        <w:rPr>
          <w:rFonts w:eastAsia="仿宋"/>
          <w:color w:val="auto"/>
          <w:sz w:val="32"/>
          <w:szCs w:val="32"/>
        </w:rPr>
        <w:t>舒心驿站</w:t>
      </w:r>
      <w:r>
        <w:rPr>
          <w:rFonts w:hint="eastAsia" w:ascii="仿宋" w:hAnsi="仿宋" w:eastAsia="仿宋"/>
          <w:color w:val="auto"/>
          <w:sz w:val="32"/>
          <w:szCs w:val="32"/>
        </w:rPr>
        <w:t>”</w:t>
      </w:r>
      <w:r>
        <w:rPr>
          <w:rFonts w:eastAsia="仿宋"/>
          <w:color w:val="auto"/>
          <w:sz w:val="32"/>
          <w:szCs w:val="32"/>
        </w:rPr>
        <w:t>项目</w:t>
      </w:r>
      <w:r>
        <w:rPr>
          <w:rFonts w:eastAsia="仿宋"/>
          <w:color w:val="auto"/>
          <w:sz w:val="32"/>
          <w:szCs w:val="32"/>
          <w:lang w:eastAsia="zh-Hans"/>
        </w:rPr>
        <w:t>，深化巾帼志愿服务关爱行动</w:t>
      </w:r>
      <w:r>
        <w:rPr>
          <w:rFonts w:eastAsia="仿宋"/>
          <w:color w:val="auto"/>
          <w:sz w:val="32"/>
          <w:szCs w:val="32"/>
        </w:rPr>
        <w:t>，</w:t>
      </w:r>
      <w:r>
        <w:rPr>
          <w:rFonts w:eastAsia="仿宋"/>
          <w:color w:val="auto"/>
          <w:sz w:val="32"/>
          <w:szCs w:val="32"/>
          <w:lang w:eastAsia="zh-Hans"/>
        </w:rPr>
        <w:t>为妇女提供亲子教育、婚姻恋爱、压力调适、情绪管理、人际关系、职业规划等服务</w:t>
      </w:r>
      <w:r>
        <w:rPr>
          <w:rFonts w:eastAsia="仿宋"/>
          <w:color w:val="auto"/>
          <w:sz w:val="32"/>
          <w:szCs w:val="32"/>
        </w:rPr>
        <w:t>，促进家庭和睦、社会和谐。</w:t>
      </w:r>
      <w:bookmarkEnd w:id="30"/>
      <w:bookmarkEnd w:id="31"/>
      <w:bookmarkStart w:id="32" w:name="_Toc9245"/>
      <w:bookmarkStart w:id="33" w:name="_Toc26177"/>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（三）</w:t>
      </w:r>
      <w:r>
        <w:rPr>
          <w:rFonts w:hint="eastAsia" w:ascii="楷体" w:hAnsi="楷体" w:eastAsia="楷体" w:cs="楷体"/>
          <w:color w:val="auto"/>
          <w:sz w:val="32"/>
          <w:szCs w:val="32"/>
          <w:lang w:val="en-US" w:eastAsia="zh-CN"/>
        </w:rPr>
        <w:t>幸福家庭促进工程。</w:t>
      </w:r>
      <w:bookmarkEnd w:id="32"/>
      <w:bookmarkStart w:id="34" w:name="_Toc7528"/>
      <w:r>
        <w:rPr>
          <w:rFonts w:eastAsia="仿宋"/>
          <w:color w:val="auto"/>
          <w:sz w:val="32"/>
          <w:szCs w:val="32"/>
        </w:rPr>
        <w:t>实施家庭文明创建行动、家庭教育支持行动、家庭服务提升行动、家庭研究深化行动，逐步形成家庭教育指导服务体系，构建家校社共育格局，提升家庭支持服务能力，关爱困难家庭。将婚姻家庭纠纷排查化解纳入综治网格管理，婚姻家庭纠纷人民调解组织实现</w:t>
      </w:r>
      <w:r>
        <w:rPr>
          <w:rFonts w:hint="eastAsia" w:eastAsia="仿宋"/>
          <w:color w:val="auto"/>
          <w:sz w:val="32"/>
          <w:szCs w:val="32"/>
          <w:lang w:eastAsia="zh-CN"/>
        </w:rPr>
        <w:t>区</w:t>
      </w:r>
      <w:r>
        <w:rPr>
          <w:rFonts w:eastAsia="仿宋"/>
          <w:color w:val="auto"/>
          <w:sz w:val="32"/>
          <w:szCs w:val="32"/>
        </w:rPr>
        <w:t>、镇</w:t>
      </w:r>
      <w:r>
        <w:rPr>
          <w:rFonts w:hint="eastAsia" w:eastAsia="仿宋"/>
          <w:color w:val="auto"/>
          <w:sz w:val="32"/>
          <w:szCs w:val="32"/>
          <w:lang w:eastAsia="zh-CN"/>
        </w:rPr>
        <w:t>两</w:t>
      </w:r>
      <w:r>
        <w:rPr>
          <w:rFonts w:eastAsia="仿宋"/>
          <w:color w:val="auto"/>
          <w:sz w:val="32"/>
          <w:szCs w:val="32"/>
        </w:rPr>
        <w:t>级全覆盖，鼓励建立婚姻家庭纠纷人民调解工作室，探索设立专职调解员公益岗位。培育婚姻家庭服务专业人才。</w:t>
      </w:r>
      <w:bookmarkEnd w:id="33"/>
      <w:bookmarkStart w:id="35" w:name="_Toc22538"/>
    </w:p>
    <w:p>
      <w:pPr>
        <w:adjustRightInd w:val="0"/>
        <w:spacing w:line="540" w:lineRule="exact"/>
        <w:ind w:firstLine="640" w:firstLineChars="200"/>
        <w:rPr>
          <w:rFonts w:eastAsia="仿宋"/>
          <w:color w:val="auto"/>
          <w:sz w:val="32"/>
          <w:szCs w:val="32"/>
        </w:rPr>
      </w:pPr>
      <w:r>
        <w:rPr>
          <w:rFonts w:hint="eastAsia" w:ascii="楷体" w:hAnsi="楷体" w:eastAsia="楷体" w:cs="楷体"/>
          <w:color w:val="auto"/>
          <w:sz w:val="32"/>
          <w:szCs w:val="32"/>
        </w:rPr>
        <w:t>（四）</w:t>
      </w:r>
      <w:r>
        <w:rPr>
          <w:rFonts w:hint="eastAsia" w:ascii="楷体" w:hAnsi="楷体" w:eastAsia="楷体" w:cs="楷体"/>
          <w:color w:val="auto"/>
          <w:sz w:val="32"/>
          <w:szCs w:val="32"/>
          <w:lang w:val="en-US" w:eastAsia="zh-CN"/>
        </w:rPr>
        <w:t>巾帼乡村振兴工程。</w:t>
      </w:r>
      <w:r>
        <w:rPr>
          <w:rFonts w:hint="eastAsia" w:eastAsia="仿宋"/>
          <w:color w:val="auto"/>
          <w:sz w:val="32"/>
          <w:szCs w:val="32"/>
          <w:lang w:val="en-US" w:eastAsia="zh-CN"/>
        </w:rPr>
        <w:t>深化</w:t>
      </w:r>
      <w:r>
        <w:rPr>
          <w:rFonts w:hint="eastAsia" w:eastAsia="仿宋"/>
          <w:color w:val="auto"/>
          <w:sz w:val="32"/>
          <w:szCs w:val="32"/>
          <w:lang w:eastAsia="zh-Hans"/>
        </w:rPr>
        <w:t>广东率先基本实现农业农村现代化试点县（区）</w:t>
      </w:r>
      <w:r>
        <w:rPr>
          <w:rFonts w:hint="eastAsia" w:eastAsia="仿宋"/>
          <w:color w:val="auto"/>
          <w:sz w:val="32"/>
          <w:szCs w:val="32"/>
          <w:lang w:val="en-US" w:eastAsia="zh-CN"/>
        </w:rPr>
        <w:t>建设，引领妇女积极参与农业农村现代化建设。发挥妇女在乡村振兴示范基地建设中的重要作用。</w:t>
      </w:r>
      <w:r>
        <w:rPr>
          <w:rFonts w:eastAsia="仿宋"/>
          <w:color w:val="auto"/>
          <w:sz w:val="32"/>
          <w:szCs w:val="32"/>
        </w:rPr>
        <w:t>鼓励农村妇女发展互助经济，</w:t>
      </w:r>
      <w:r>
        <w:rPr>
          <w:rFonts w:hint="eastAsia" w:eastAsia="仿宋"/>
          <w:color w:val="auto"/>
          <w:sz w:val="32"/>
          <w:szCs w:val="32"/>
          <w:lang w:val="en-US" w:eastAsia="zh-CN"/>
        </w:rPr>
        <w:t>领办创办</w:t>
      </w:r>
      <w:r>
        <w:rPr>
          <w:rFonts w:eastAsia="仿宋"/>
          <w:color w:val="auto"/>
          <w:sz w:val="32"/>
          <w:szCs w:val="32"/>
        </w:rPr>
        <w:t>经济合作组织，增加农村妇女经济收入，提高就业支援项目经济和社会效益。推动将农村妇女培训纳入普惠性培训计划，农村技能培训女性人数占总培训人数的比例达到50％左右。</w:t>
      </w:r>
      <w:bookmarkEnd w:id="34"/>
      <w:r>
        <w:rPr>
          <w:rFonts w:eastAsia="仿宋"/>
          <w:color w:val="auto"/>
          <w:sz w:val="32"/>
          <w:szCs w:val="32"/>
        </w:rPr>
        <w:t>发展妇女特色产业，打造妇女手工品牌，动员妇女主动参与农村人居环境整治</w:t>
      </w:r>
      <w:r>
        <w:rPr>
          <w:rFonts w:hint="eastAsia" w:eastAsia="仿宋"/>
          <w:color w:val="auto"/>
          <w:sz w:val="32"/>
          <w:szCs w:val="32"/>
          <w:lang w:eastAsia="zh-CN"/>
        </w:rPr>
        <w:t>，</w:t>
      </w:r>
      <w:r>
        <w:rPr>
          <w:rFonts w:hint="eastAsia" w:eastAsia="仿宋"/>
          <w:color w:val="auto"/>
          <w:sz w:val="32"/>
          <w:szCs w:val="32"/>
          <w:lang w:val="en-US" w:eastAsia="zh-CN"/>
        </w:rPr>
        <w:t>开展美丽家园建设。支持</w:t>
      </w:r>
      <w:r>
        <w:rPr>
          <w:rFonts w:hint="eastAsia" w:eastAsia="仿宋"/>
          <w:color w:val="auto"/>
          <w:sz w:val="32"/>
          <w:szCs w:val="32"/>
          <w:lang w:val="en-US" w:eastAsia="zh-CN"/>
        </w:rPr>
        <w:t>妇女参与</w:t>
      </w:r>
      <w:r>
        <w:rPr>
          <w:rFonts w:eastAsia="仿宋"/>
          <w:color w:val="auto"/>
          <w:sz w:val="32"/>
          <w:szCs w:val="32"/>
        </w:rPr>
        <w:t>乡村社会治理。实施妇女创业小额担保贷款贴息项目，扩大受惠面，提升实施效果。</w:t>
      </w:r>
      <w:bookmarkEnd w:id="35"/>
      <w:bookmarkStart w:id="36" w:name="_Toc16560"/>
      <w:bookmarkStart w:id="37" w:name="_Toc13781"/>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（五）</w:t>
      </w:r>
      <w:r>
        <w:rPr>
          <w:rFonts w:hint="eastAsia" w:ascii="楷体" w:hAnsi="楷体" w:eastAsia="楷体" w:cs="楷体"/>
          <w:color w:val="auto"/>
          <w:sz w:val="32"/>
          <w:szCs w:val="32"/>
          <w:lang w:val="en-US" w:eastAsia="zh-CN"/>
        </w:rPr>
        <w:t>巾帼优才锻造工程。</w:t>
      </w:r>
      <w:r>
        <w:rPr>
          <w:rFonts w:eastAsia="仿宋"/>
          <w:color w:val="auto"/>
          <w:sz w:val="32"/>
          <w:szCs w:val="32"/>
        </w:rPr>
        <w:t>围绕努力打造粤港澳大湾区高水平人才高地重要支点、建设人才强</w:t>
      </w:r>
      <w:r>
        <w:rPr>
          <w:rFonts w:hint="eastAsia" w:eastAsia="仿宋"/>
          <w:color w:val="auto"/>
          <w:sz w:val="32"/>
          <w:szCs w:val="32"/>
          <w:lang w:val="en-US" w:eastAsia="zh-CN"/>
        </w:rPr>
        <w:t>区</w:t>
      </w:r>
      <w:r>
        <w:rPr>
          <w:rFonts w:eastAsia="仿宋"/>
          <w:color w:val="auto"/>
          <w:sz w:val="32"/>
          <w:szCs w:val="32"/>
        </w:rPr>
        <w:t>的目标，推进惠</w:t>
      </w:r>
      <w:r>
        <w:rPr>
          <w:rFonts w:hint="eastAsia" w:eastAsia="仿宋"/>
          <w:color w:val="auto"/>
          <w:sz w:val="32"/>
          <w:szCs w:val="32"/>
          <w:lang w:eastAsia="zh-CN"/>
        </w:rPr>
        <w:t>阳区</w:t>
      </w:r>
      <w:r>
        <w:rPr>
          <w:rFonts w:eastAsia="仿宋"/>
          <w:color w:val="auto"/>
          <w:sz w:val="32"/>
          <w:szCs w:val="32"/>
        </w:rPr>
        <w:t>女性人才队伍建设。发挥女性科技创新大赛等平台作用，鼓励支持女科技工作者成为重要领域领跑者、关键技术攻关者、科技前沿开拓者。</w:t>
      </w:r>
      <w:r>
        <w:rPr>
          <w:rFonts w:hint="eastAsia" w:eastAsia="仿宋"/>
          <w:color w:val="auto"/>
          <w:sz w:val="32"/>
          <w:szCs w:val="32"/>
          <w:lang w:val="en-US" w:eastAsia="zh-CN"/>
        </w:rPr>
        <w:t>加强妇女</w:t>
      </w:r>
      <w:r>
        <w:rPr>
          <w:rFonts w:hint="eastAsia" w:eastAsia="仿宋"/>
          <w:color w:val="auto"/>
          <w:sz w:val="32"/>
          <w:szCs w:val="32"/>
          <w:lang w:eastAsia="zh-Hans"/>
        </w:rPr>
        <w:t>职业技能培训</w:t>
      </w:r>
      <w:r>
        <w:rPr>
          <w:rFonts w:hint="eastAsia" w:eastAsia="仿宋"/>
          <w:color w:val="auto"/>
          <w:sz w:val="32"/>
          <w:szCs w:val="32"/>
          <w:lang w:eastAsia="zh-CN"/>
        </w:rPr>
        <w:t>。</w:t>
      </w:r>
      <w:r>
        <w:rPr>
          <w:rFonts w:eastAsia="仿宋"/>
          <w:color w:val="auto"/>
          <w:sz w:val="32"/>
          <w:szCs w:val="32"/>
        </w:rPr>
        <w:t>加强粤港澳大湾区妇女创新创业基地建设，带动更多妇女实现全面发展，打造一支专业化青年巾帼创新创业队伍。加强乡土女性队伍建设，培育一批扎根惠</w:t>
      </w:r>
      <w:r>
        <w:rPr>
          <w:rFonts w:hint="eastAsia" w:eastAsia="仿宋"/>
          <w:color w:val="auto"/>
          <w:sz w:val="32"/>
          <w:szCs w:val="32"/>
          <w:lang w:eastAsia="zh-CN"/>
        </w:rPr>
        <w:t>阳</w:t>
      </w:r>
      <w:r>
        <w:rPr>
          <w:rFonts w:eastAsia="仿宋"/>
          <w:color w:val="auto"/>
          <w:sz w:val="32"/>
          <w:szCs w:val="32"/>
        </w:rPr>
        <w:t>的</w:t>
      </w:r>
      <w:r>
        <w:rPr>
          <w:rFonts w:hint="eastAsia" w:ascii="仿宋" w:hAnsi="仿宋" w:eastAsia="仿宋"/>
          <w:color w:val="auto"/>
          <w:sz w:val="32"/>
          <w:szCs w:val="32"/>
        </w:rPr>
        <w:t>“</w:t>
      </w:r>
      <w:r>
        <w:rPr>
          <w:rFonts w:eastAsia="仿宋"/>
          <w:color w:val="auto"/>
          <w:sz w:val="32"/>
          <w:szCs w:val="32"/>
        </w:rPr>
        <w:t>土专家</w:t>
      </w:r>
      <w:r>
        <w:rPr>
          <w:rFonts w:hint="eastAsia" w:ascii="仿宋" w:hAnsi="仿宋" w:eastAsia="仿宋"/>
          <w:color w:val="auto"/>
          <w:sz w:val="32"/>
          <w:szCs w:val="32"/>
        </w:rPr>
        <w:t>”“</w:t>
      </w:r>
      <w:r>
        <w:rPr>
          <w:rFonts w:eastAsia="仿宋"/>
          <w:color w:val="auto"/>
          <w:sz w:val="32"/>
          <w:szCs w:val="32"/>
        </w:rPr>
        <w:t>田秀才</w:t>
      </w:r>
      <w:r>
        <w:rPr>
          <w:rFonts w:hint="eastAsia" w:ascii="仿宋" w:hAnsi="仿宋" w:eastAsia="仿宋"/>
          <w:color w:val="auto"/>
          <w:sz w:val="32"/>
          <w:szCs w:val="32"/>
        </w:rPr>
        <w:t>”</w:t>
      </w:r>
      <w:r>
        <w:rPr>
          <w:rFonts w:eastAsia="仿宋"/>
          <w:color w:val="auto"/>
          <w:sz w:val="32"/>
          <w:szCs w:val="32"/>
        </w:rPr>
        <w:t>。</w:t>
      </w:r>
      <w:bookmarkEnd w:id="36"/>
      <w:bookmarkEnd w:id="37"/>
      <w:bookmarkStart w:id="38" w:name="_Toc14096"/>
      <w:bookmarkStart w:id="39" w:name="_Toc12273"/>
    </w:p>
    <w:p>
      <w:pPr>
        <w:adjustRightInd w:val="0"/>
        <w:spacing w:line="540" w:lineRule="exact"/>
        <w:ind w:firstLine="640" w:firstLineChars="200"/>
        <w:rPr>
          <w:rFonts w:hint="eastAsia" w:ascii="黑体" w:hAnsi="黑体" w:eastAsia="黑体" w:cs="黑体"/>
          <w:color w:val="auto"/>
          <w:sz w:val="32"/>
          <w:szCs w:val="32"/>
        </w:rPr>
      </w:pPr>
      <w:r>
        <w:rPr>
          <w:rFonts w:ascii="楷体" w:hAnsi="楷体" w:eastAsia="楷体" w:cs="楷体"/>
          <w:color w:val="auto"/>
          <w:sz w:val="32"/>
          <w:szCs w:val="32"/>
        </w:rPr>
        <w:t>（六）</w:t>
      </w:r>
      <w:r>
        <w:rPr>
          <w:rFonts w:hint="eastAsia" w:ascii="楷体" w:hAnsi="楷体" w:eastAsia="楷体" w:cs="楷体"/>
          <w:color w:val="auto"/>
          <w:sz w:val="32"/>
          <w:szCs w:val="32"/>
          <w:lang w:val="en-US" w:eastAsia="zh-CN"/>
        </w:rPr>
        <w:t>妇联赋能强基工程。</w:t>
      </w:r>
      <w:r>
        <w:rPr>
          <w:rFonts w:eastAsia="仿宋"/>
          <w:color w:val="auto"/>
          <w:sz w:val="32"/>
          <w:szCs w:val="32"/>
        </w:rPr>
        <w:t>着力推动组织覆盖</w:t>
      </w:r>
      <w:r>
        <w:rPr>
          <w:rFonts w:hint="eastAsia" w:ascii="仿宋" w:hAnsi="仿宋" w:eastAsia="仿宋"/>
          <w:color w:val="auto"/>
          <w:sz w:val="32"/>
          <w:szCs w:val="32"/>
        </w:rPr>
        <w:t>“</w:t>
      </w:r>
      <w:r>
        <w:rPr>
          <w:rFonts w:eastAsia="仿宋"/>
          <w:color w:val="auto"/>
          <w:sz w:val="32"/>
          <w:szCs w:val="32"/>
        </w:rPr>
        <w:t>破难</w:t>
      </w:r>
      <w:r>
        <w:rPr>
          <w:rFonts w:hint="eastAsia" w:ascii="仿宋" w:hAnsi="仿宋" w:eastAsia="仿宋"/>
          <w:color w:val="auto"/>
          <w:sz w:val="32"/>
          <w:szCs w:val="32"/>
        </w:rPr>
        <w:t>”</w:t>
      </w:r>
      <w:r>
        <w:rPr>
          <w:rFonts w:eastAsia="仿宋"/>
          <w:color w:val="auto"/>
          <w:sz w:val="32"/>
          <w:szCs w:val="32"/>
        </w:rPr>
        <w:t>，</w:t>
      </w:r>
      <w:r>
        <w:rPr>
          <w:rFonts w:hint="eastAsia" w:ascii="仿宋" w:hAnsi="仿宋" w:eastAsia="仿宋"/>
          <w:color w:val="auto"/>
          <w:sz w:val="32"/>
          <w:szCs w:val="32"/>
        </w:rPr>
        <w:t>“</w:t>
      </w:r>
      <w:r>
        <w:rPr>
          <w:rFonts w:eastAsia="仿宋"/>
          <w:color w:val="auto"/>
          <w:sz w:val="32"/>
          <w:szCs w:val="32"/>
        </w:rPr>
        <w:t>四新</w:t>
      </w:r>
      <w:r>
        <w:rPr>
          <w:rFonts w:hint="eastAsia" w:ascii="仿宋" w:hAnsi="仿宋" w:eastAsia="仿宋"/>
          <w:color w:val="auto"/>
          <w:sz w:val="32"/>
          <w:szCs w:val="32"/>
        </w:rPr>
        <w:t>”</w:t>
      </w:r>
      <w:r>
        <w:rPr>
          <w:rFonts w:eastAsia="仿宋"/>
          <w:color w:val="auto"/>
          <w:sz w:val="32"/>
          <w:szCs w:val="32"/>
        </w:rPr>
        <w:t>领域妇联组织建设做到应建尽建，实现线上线下妇联组织和工作覆盖的拓展，构建完善立体化、多层面的妇联组织体系。大力推动基层执委作用发挥</w:t>
      </w:r>
      <w:r>
        <w:rPr>
          <w:rFonts w:hint="eastAsia" w:ascii="仿宋" w:hAnsi="仿宋" w:eastAsia="仿宋"/>
          <w:color w:val="auto"/>
          <w:sz w:val="32"/>
          <w:szCs w:val="32"/>
        </w:rPr>
        <w:t>“</w:t>
      </w:r>
      <w:r>
        <w:rPr>
          <w:rFonts w:eastAsia="仿宋"/>
          <w:color w:val="auto"/>
          <w:sz w:val="32"/>
          <w:szCs w:val="32"/>
        </w:rPr>
        <w:t>破难</w:t>
      </w:r>
      <w:r>
        <w:rPr>
          <w:rFonts w:hint="eastAsia" w:ascii="仿宋" w:hAnsi="仿宋" w:eastAsia="仿宋"/>
          <w:color w:val="auto"/>
          <w:sz w:val="32"/>
          <w:szCs w:val="32"/>
        </w:rPr>
        <w:t>”</w:t>
      </w:r>
      <w:r>
        <w:rPr>
          <w:rFonts w:eastAsia="仿宋"/>
          <w:color w:val="auto"/>
          <w:sz w:val="32"/>
          <w:szCs w:val="32"/>
        </w:rPr>
        <w:t>，增强基层妇联执委对妇联组织的认同感和归属感，提升基层妇联执委履职能力，调动基层妇联执委的积极性</w:t>
      </w:r>
      <w:r>
        <w:rPr>
          <w:rFonts w:hint="eastAsia" w:eastAsia="仿宋"/>
          <w:color w:val="auto"/>
          <w:sz w:val="32"/>
          <w:szCs w:val="32"/>
        </w:rPr>
        <w:t>、</w:t>
      </w:r>
      <w:r>
        <w:rPr>
          <w:rFonts w:eastAsia="仿宋"/>
          <w:color w:val="auto"/>
          <w:sz w:val="32"/>
          <w:szCs w:val="32"/>
        </w:rPr>
        <w:t>主动性</w:t>
      </w:r>
      <w:r>
        <w:rPr>
          <w:rFonts w:hint="eastAsia" w:eastAsia="仿宋"/>
          <w:color w:val="auto"/>
          <w:sz w:val="32"/>
          <w:szCs w:val="32"/>
        </w:rPr>
        <w:t>、</w:t>
      </w:r>
      <w:r>
        <w:rPr>
          <w:rFonts w:eastAsia="仿宋"/>
          <w:color w:val="auto"/>
          <w:sz w:val="32"/>
          <w:szCs w:val="32"/>
        </w:rPr>
        <w:t>创造性。</w:t>
      </w:r>
      <w:bookmarkEnd w:id="38"/>
      <w:bookmarkEnd w:id="39"/>
    </w:p>
    <w:p>
      <w:pPr>
        <w:adjustRightInd w:val="0"/>
        <w:spacing w:line="540" w:lineRule="exact"/>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组织实施</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（一）坚持党的全面领导。</w:t>
      </w:r>
      <w:r>
        <w:rPr>
          <w:rFonts w:eastAsia="仿宋"/>
          <w:color w:val="auto"/>
          <w:sz w:val="32"/>
          <w:szCs w:val="32"/>
        </w:rPr>
        <w:t>坚持以习近平新时代中国特色社会主义思想为指导，坚持走中国特色社会主义妇女发展道路，把党的领导贯穿于规划组织实施的全过程</w:t>
      </w:r>
      <w:r>
        <w:rPr>
          <w:rFonts w:hint="eastAsia" w:eastAsia="仿宋"/>
          <w:color w:val="auto"/>
          <w:sz w:val="32"/>
          <w:szCs w:val="32"/>
        </w:rPr>
        <w:t>。</w:t>
      </w:r>
      <w:r>
        <w:rPr>
          <w:rFonts w:eastAsia="仿宋"/>
          <w:color w:val="auto"/>
          <w:sz w:val="32"/>
          <w:szCs w:val="32"/>
        </w:rPr>
        <w:t>坚决贯彻</w:t>
      </w:r>
      <w:r>
        <w:rPr>
          <w:rFonts w:hint="eastAsia" w:eastAsia="仿宋"/>
          <w:color w:val="auto"/>
          <w:sz w:val="32"/>
          <w:szCs w:val="32"/>
        </w:rPr>
        <w:t>落实</w:t>
      </w:r>
      <w:r>
        <w:rPr>
          <w:rFonts w:eastAsia="仿宋"/>
          <w:color w:val="auto"/>
          <w:sz w:val="32"/>
          <w:szCs w:val="32"/>
        </w:rPr>
        <w:t>党中央</w:t>
      </w:r>
      <w:r>
        <w:rPr>
          <w:rFonts w:hint="eastAsia" w:eastAsia="仿宋"/>
          <w:color w:val="auto"/>
          <w:sz w:val="32"/>
          <w:szCs w:val="32"/>
        </w:rPr>
        <w:t>、国务院</w:t>
      </w:r>
      <w:r>
        <w:rPr>
          <w:rFonts w:hint="eastAsia" w:eastAsia="仿宋"/>
          <w:color w:val="auto"/>
          <w:sz w:val="32"/>
          <w:szCs w:val="32"/>
          <w:lang w:eastAsia="zh-CN"/>
        </w:rPr>
        <w:t>、</w:t>
      </w:r>
      <w:r>
        <w:rPr>
          <w:rFonts w:hint="eastAsia" w:eastAsia="仿宋"/>
          <w:color w:val="auto"/>
          <w:sz w:val="32"/>
          <w:szCs w:val="32"/>
        </w:rPr>
        <w:t>省委、省政府</w:t>
      </w:r>
      <w:r>
        <w:rPr>
          <w:rFonts w:hint="eastAsia" w:eastAsia="仿宋"/>
          <w:color w:val="auto"/>
          <w:sz w:val="32"/>
          <w:szCs w:val="32"/>
          <w:lang w:eastAsia="zh-CN"/>
        </w:rPr>
        <w:t>和市委、市政府</w:t>
      </w:r>
      <w:r>
        <w:rPr>
          <w:rFonts w:eastAsia="仿宋"/>
          <w:color w:val="auto"/>
          <w:sz w:val="32"/>
          <w:szCs w:val="32"/>
        </w:rPr>
        <w:t>关于妇女事业发展的决策部署，在统筹推进</w:t>
      </w:r>
      <w:r>
        <w:rPr>
          <w:rFonts w:hint="eastAsia" w:ascii="仿宋" w:hAnsi="仿宋" w:eastAsia="仿宋"/>
          <w:color w:val="auto"/>
          <w:sz w:val="32"/>
          <w:szCs w:val="32"/>
        </w:rPr>
        <w:t>“</w:t>
      </w:r>
      <w:r>
        <w:rPr>
          <w:rFonts w:eastAsia="仿宋"/>
          <w:color w:val="auto"/>
          <w:sz w:val="32"/>
          <w:szCs w:val="32"/>
        </w:rPr>
        <w:t>五位一体</w:t>
      </w:r>
      <w:r>
        <w:rPr>
          <w:rFonts w:hint="eastAsia" w:ascii="仿宋" w:hAnsi="仿宋" w:eastAsia="仿宋"/>
          <w:color w:val="auto"/>
          <w:sz w:val="32"/>
          <w:szCs w:val="32"/>
        </w:rPr>
        <w:t>”</w:t>
      </w:r>
      <w:r>
        <w:rPr>
          <w:rFonts w:eastAsia="仿宋"/>
          <w:color w:val="auto"/>
          <w:sz w:val="32"/>
          <w:szCs w:val="32"/>
        </w:rPr>
        <w:t>总体布局、协调推进</w:t>
      </w:r>
      <w:r>
        <w:rPr>
          <w:rFonts w:hint="eastAsia" w:ascii="仿宋" w:hAnsi="仿宋" w:eastAsia="仿宋"/>
          <w:color w:val="auto"/>
          <w:sz w:val="32"/>
          <w:szCs w:val="32"/>
        </w:rPr>
        <w:t>“</w:t>
      </w:r>
      <w:r>
        <w:rPr>
          <w:rFonts w:eastAsia="仿宋"/>
          <w:color w:val="auto"/>
          <w:sz w:val="32"/>
          <w:szCs w:val="32"/>
        </w:rPr>
        <w:t>四个全面</w:t>
      </w:r>
      <w:r>
        <w:rPr>
          <w:rFonts w:hint="eastAsia" w:ascii="仿宋" w:hAnsi="仿宋" w:eastAsia="仿宋"/>
          <w:color w:val="auto"/>
          <w:sz w:val="32"/>
          <w:szCs w:val="32"/>
        </w:rPr>
        <w:t>”</w:t>
      </w:r>
      <w:r>
        <w:rPr>
          <w:rFonts w:eastAsia="仿宋"/>
          <w:color w:val="auto"/>
          <w:sz w:val="32"/>
          <w:szCs w:val="32"/>
        </w:rPr>
        <w:t>战略布局中推进规划实施。</w:t>
      </w:r>
      <w:r>
        <w:rPr>
          <w:rFonts w:hint="eastAsia" w:eastAsia="仿宋"/>
          <w:color w:val="auto"/>
          <w:sz w:val="32"/>
          <w:szCs w:val="32"/>
        </w:rPr>
        <w:t>落实</w:t>
      </w:r>
      <w:r>
        <w:rPr>
          <w:rFonts w:hint="eastAsia" w:eastAsia="仿宋"/>
          <w:color w:val="auto"/>
          <w:sz w:val="32"/>
          <w:szCs w:val="32"/>
          <w:lang w:eastAsia="zh-CN"/>
        </w:rPr>
        <w:t>区</w:t>
      </w:r>
      <w:r>
        <w:rPr>
          <w:rFonts w:hint="eastAsia" w:eastAsia="仿宋"/>
          <w:color w:val="auto"/>
          <w:sz w:val="32"/>
          <w:szCs w:val="32"/>
        </w:rPr>
        <w:t>委、</w:t>
      </w:r>
      <w:r>
        <w:rPr>
          <w:rFonts w:hint="eastAsia" w:eastAsia="仿宋"/>
          <w:color w:val="auto"/>
          <w:sz w:val="32"/>
          <w:szCs w:val="32"/>
          <w:lang w:eastAsia="zh-CN"/>
        </w:rPr>
        <w:t>区</w:t>
      </w:r>
      <w:r>
        <w:rPr>
          <w:rFonts w:hint="eastAsia" w:eastAsia="仿宋"/>
          <w:color w:val="auto"/>
          <w:sz w:val="32"/>
          <w:szCs w:val="32"/>
        </w:rPr>
        <w:t>政府有关工作要求，</w:t>
      </w:r>
      <w:r>
        <w:rPr>
          <w:rFonts w:eastAsia="仿宋"/>
          <w:color w:val="auto"/>
          <w:sz w:val="32"/>
          <w:szCs w:val="32"/>
        </w:rPr>
        <w:t>坚持和完善促进男女平等、妇女全面发展的制度机制。</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（二）落实规划实施责任。</w:t>
      </w:r>
      <w:r>
        <w:rPr>
          <w:rFonts w:eastAsia="仿宋"/>
          <w:color w:val="auto"/>
          <w:sz w:val="32"/>
          <w:szCs w:val="32"/>
        </w:rPr>
        <w:t>完善落实党委领导、政府主责、妇女儿童工作委员会（以下简称妇儿工委）协调、多部门合作、全社会参与的规划实施工作机制。</w:t>
      </w:r>
      <w:r>
        <w:rPr>
          <w:rFonts w:hint="eastAsia" w:eastAsia="仿宋"/>
          <w:color w:val="auto"/>
          <w:sz w:val="32"/>
          <w:szCs w:val="32"/>
          <w:lang w:eastAsia="zh-CN"/>
        </w:rPr>
        <w:t>区</w:t>
      </w:r>
      <w:r>
        <w:rPr>
          <w:rFonts w:eastAsia="仿宋"/>
          <w:color w:val="auto"/>
          <w:sz w:val="32"/>
          <w:szCs w:val="32"/>
        </w:rPr>
        <w:t>政府负责规划实施工作，每年听取妇儿工委汇报；</w:t>
      </w:r>
      <w:r>
        <w:rPr>
          <w:rFonts w:hint="eastAsia" w:eastAsia="仿宋"/>
          <w:color w:val="auto"/>
          <w:sz w:val="32"/>
          <w:szCs w:val="32"/>
          <w:lang w:eastAsia="zh-CN"/>
        </w:rPr>
        <w:t>区</w:t>
      </w:r>
      <w:r>
        <w:rPr>
          <w:rFonts w:eastAsia="仿宋"/>
          <w:color w:val="auto"/>
          <w:sz w:val="32"/>
          <w:szCs w:val="32"/>
        </w:rPr>
        <w:t>妇儿工委负责组织、协调、指导、督促规划实施工作；有关部门、相关机构和人民团体结合职责，承担规划目标任务落实工作。在制定政策、编制规划、部署工作中贯彻落实男女平等基本国策，加强对妇女发展和权益保护的依法行政、执法监督及司法保护。</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（三）完善规划实施的工作机制。</w:t>
      </w:r>
      <w:r>
        <w:rPr>
          <w:rFonts w:eastAsia="仿宋"/>
          <w:color w:val="auto"/>
          <w:sz w:val="32"/>
          <w:szCs w:val="32"/>
        </w:rPr>
        <w:t>健全目标管理责任制，将规划实施纳入政府议事日程和考核内容，将规划目标分解到责任单位并纳入目标管理和考核内容。健全督导检查和报告制度，定期对规划落实情况开展督查和报告。健全协商议事制度，定期召开妇女儿童工作会议和妇儿工委全体成员会议，协商解决重难点问题。</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（四）保障妇女事业发展经费支持。</w:t>
      </w:r>
      <w:r>
        <w:rPr>
          <w:rFonts w:hint="eastAsia" w:eastAsia="仿宋"/>
          <w:color w:val="auto"/>
          <w:sz w:val="32"/>
          <w:szCs w:val="32"/>
          <w:lang w:eastAsia="zh-CN"/>
        </w:rPr>
        <w:t>区</w:t>
      </w:r>
      <w:r>
        <w:rPr>
          <w:rFonts w:eastAsia="仿宋"/>
          <w:color w:val="auto"/>
          <w:sz w:val="32"/>
          <w:szCs w:val="32"/>
        </w:rPr>
        <w:t>政府</w:t>
      </w:r>
      <w:r>
        <w:rPr>
          <w:rFonts w:hint="eastAsia" w:eastAsia="仿宋"/>
          <w:color w:val="auto"/>
          <w:sz w:val="32"/>
          <w:szCs w:val="32"/>
          <w:lang w:eastAsia="zh-CN"/>
        </w:rPr>
        <w:t>根据区财力状况，按照“先急后缓”的原则，</w:t>
      </w:r>
      <w:r>
        <w:rPr>
          <w:rFonts w:eastAsia="仿宋"/>
          <w:color w:val="auto"/>
          <w:sz w:val="32"/>
          <w:szCs w:val="32"/>
        </w:rPr>
        <w:t>将实施规划所需经费纳入财政预算，实现妇女事业和经济社会同步发展。加大对妇女发展重点领域投入力度，财政资金向规划重点目标任务倾斜。支持特殊困难妇女群体发展。动员社会力量，多渠道筹集资源，</w:t>
      </w:r>
      <w:r>
        <w:rPr>
          <w:rFonts w:hint="eastAsia" w:eastAsia="仿宋"/>
          <w:color w:val="auto"/>
          <w:sz w:val="32"/>
          <w:szCs w:val="32"/>
        </w:rPr>
        <w:t>共同</w:t>
      </w:r>
      <w:r>
        <w:rPr>
          <w:rFonts w:eastAsia="仿宋"/>
          <w:color w:val="auto"/>
          <w:sz w:val="32"/>
          <w:szCs w:val="32"/>
        </w:rPr>
        <w:t>发展妇女事业。</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（五）创新规划实施的途径和方法。</w:t>
      </w:r>
      <w:r>
        <w:rPr>
          <w:rFonts w:eastAsia="仿宋"/>
          <w:color w:val="auto"/>
          <w:sz w:val="32"/>
          <w:szCs w:val="32"/>
        </w:rPr>
        <w:t>贯彻新发展理念，坚持问题导向、目标导向、结果导向相统一，完善妇女合法权益保障机制，构建促进妇女发展的政策体系。鼓励企事业单位、社会组织、慈善机构和公益人士参与保障妇女合法权益、促进妇女发展等工作。通过政府购买服务等方式，发挥社会力量推进规划实施的作用。通过分类指导、示范先行，总结推广好做法好经验。</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（六）加强规划实施能力建设。</w:t>
      </w:r>
      <w:r>
        <w:rPr>
          <w:rFonts w:eastAsia="仿宋"/>
          <w:color w:val="auto"/>
          <w:sz w:val="32"/>
          <w:szCs w:val="32"/>
        </w:rPr>
        <w:t>将习近平总书记关于妇女和妇女工作的重要论述以及男女平等基本国策、促进妇女发展相关法律法规和方针政策纳入干部学习内容，举办多层次、多形式的业务培训和研讨，增强政府有关部门</w:t>
      </w:r>
      <w:r>
        <w:rPr>
          <w:rFonts w:hint="eastAsia" w:eastAsia="仿宋"/>
          <w:color w:val="auto"/>
          <w:sz w:val="32"/>
          <w:szCs w:val="32"/>
          <w:lang w:eastAsia="zh-CN"/>
        </w:rPr>
        <w:t>和</w:t>
      </w:r>
      <w:r>
        <w:rPr>
          <w:rFonts w:eastAsia="仿宋"/>
          <w:color w:val="auto"/>
          <w:sz w:val="32"/>
          <w:szCs w:val="32"/>
        </w:rPr>
        <w:t>人员实施规划的责任意识和能力。以政治建设为统领，加强妇儿工委及其办公室能力建设，强化使命担当，提高履职能力，推进</w:t>
      </w:r>
      <w:r>
        <w:rPr>
          <w:rFonts w:hint="eastAsia" w:eastAsia="仿宋"/>
          <w:color w:val="auto"/>
          <w:sz w:val="32"/>
          <w:szCs w:val="32"/>
        </w:rPr>
        <w:t>机构</w:t>
      </w:r>
      <w:r>
        <w:rPr>
          <w:rFonts w:eastAsia="仿宋"/>
          <w:color w:val="auto"/>
          <w:sz w:val="32"/>
          <w:szCs w:val="32"/>
        </w:rPr>
        <w:t>职能优化，为规划实施提供重要的组织保障。</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（七）加强妇女发展调查研究。</w:t>
      </w:r>
      <w:r>
        <w:rPr>
          <w:rFonts w:eastAsia="仿宋"/>
          <w:color w:val="auto"/>
          <w:sz w:val="32"/>
          <w:szCs w:val="32"/>
        </w:rPr>
        <w:t>充分发挥妇儿工委及其办公室作用，加强妇女发展专家队伍建设，培育专业研究力量，通过课题招标、联合科研基地、组织专业力量、</w:t>
      </w:r>
      <w:r>
        <w:rPr>
          <w:rFonts w:hint="eastAsia" w:eastAsia="仿宋"/>
          <w:color w:val="auto"/>
          <w:sz w:val="32"/>
          <w:szCs w:val="32"/>
        </w:rPr>
        <w:t>进行</w:t>
      </w:r>
      <w:r>
        <w:rPr>
          <w:rFonts w:eastAsia="仿宋"/>
          <w:color w:val="auto"/>
          <w:sz w:val="32"/>
          <w:szCs w:val="32"/>
        </w:rPr>
        <w:t>实地调研等方式开展理论与实践研究，促进成果转化。</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（八）加大规划实施宣传力度。</w:t>
      </w:r>
      <w:r>
        <w:rPr>
          <w:rFonts w:eastAsia="仿宋"/>
          <w:color w:val="auto"/>
          <w:sz w:val="32"/>
          <w:szCs w:val="32"/>
        </w:rPr>
        <w:t>大力宣传习近平总书记关于妇女和妇女工作的重要论述，宣传在党的坚强领导下妇女事业发展的成就，宣传党和政府对妇女事业发展的重要决策部署，宣传男女平等基本国策和保障妇女合法权益、促进妇女发展的法律法规政策，宣传规划内容及规划实施中的经验和成效，努力营造有利于妇女发展的社会氛围。</w:t>
      </w:r>
      <w:bookmarkStart w:id="40" w:name="_Toc10087"/>
      <w:bookmarkStart w:id="41" w:name="_Toc10534"/>
    </w:p>
    <w:p>
      <w:pPr>
        <w:adjustRightInd w:val="0"/>
        <w:spacing w:line="540" w:lineRule="exact"/>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、监测评估</w:t>
      </w:r>
      <w:bookmarkEnd w:id="40"/>
      <w:bookmarkEnd w:id="41"/>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（一）加强监测评估工作组织领导。</w:t>
      </w:r>
      <w:r>
        <w:rPr>
          <w:rFonts w:hint="eastAsia" w:eastAsia="仿宋"/>
          <w:color w:val="auto"/>
          <w:sz w:val="32"/>
          <w:szCs w:val="32"/>
          <w:lang w:eastAsia="zh-CN"/>
        </w:rPr>
        <w:t>区</w:t>
      </w:r>
      <w:r>
        <w:rPr>
          <w:rFonts w:eastAsia="仿宋"/>
          <w:color w:val="auto"/>
          <w:sz w:val="32"/>
          <w:szCs w:val="32"/>
        </w:rPr>
        <w:t>妇儿工委设立监测评估领导小组，由</w:t>
      </w:r>
      <w:r>
        <w:rPr>
          <w:rFonts w:hint="eastAsia" w:eastAsia="仿宋"/>
          <w:color w:val="auto"/>
          <w:sz w:val="32"/>
          <w:szCs w:val="32"/>
          <w:lang w:eastAsia="zh-CN"/>
        </w:rPr>
        <w:t>区</w:t>
      </w:r>
      <w:r>
        <w:rPr>
          <w:rFonts w:eastAsia="仿宋"/>
          <w:color w:val="auto"/>
          <w:sz w:val="32"/>
          <w:szCs w:val="32"/>
        </w:rPr>
        <w:t>妇儿工委及相关部门负责人组成，负责组织领导监测评估工作，审批监测评估方案，审核监测评估报告等。领导小组下设监测组和评估组。</w:t>
      </w:r>
    </w:p>
    <w:p>
      <w:pPr>
        <w:adjustRightInd w:val="0"/>
        <w:spacing w:line="540" w:lineRule="exact"/>
        <w:ind w:firstLine="640" w:firstLineChars="200"/>
        <w:rPr>
          <w:rFonts w:eastAsia="仿宋"/>
          <w:color w:val="auto"/>
          <w:sz w:val="32"/>
          <w:szCs w:val="32"/>
        </w:rPr>
      </w:pPr>
      <w:r>
        <w:rPr>
          <w:rFonts w:eastAsia="仿宋"/>
          <w:color w:val="auto"/>
          <w:sz w:val="32"/>
          <w:szCs w:val="32"/>
        </w:rPr>
        <w:t>监测组由</w:t>
      </w:r>
      <w:r>
        <w:rPr>
          <w:rFonts w:hint="eastAsia" w:eastAsia="仿宋"/>
          <w:color w:val="auto"/>
          <w:sz w:val="32"/>
          <w:szCs w:val="32"/>
          <w:lang w:eastAsia="zh-CN"/>
        </w:rPr>
        <w:t>区</w:t>
      </w:r>
      <w:r>
        <w:rPr>
          <w:rFonts w:eastAsia="仿宋"/>
          <w:color w:val="auto"/>
          <w:sz w:val="32"/>
          <w:szCs w:val="32"/>
        </w:rPr>
        <w:t>统计部门牵头，由相关部门负责规划统计监测人员组成，负责规划监测工作的组织、指导和培训，收集、分析数据和信息，向</w:t>
      </w:r>
      <w:r>
        <w:rPr>
          <w:rFonts w:hint="eastAsia" w:eastAsia="仿宋"/>
          <w:color w:val="auto"/>
          <w:sz w:val="32"/>
          <w:szCs w:val="32"/>
          <w:lang w:eastAsia="zh-CN"/>
        </w:rPr>
        <w:t>区</w:t>
      </w:r>
      <w:r>
        <w:rPr>
          <w:rFonts w:eastAsia="仿宋"/>
          <w:color w:val="auto"/>
          <w:sz w:val="32"/>
          <w:szCs w:val="32"/>
        </w:rPr>
        <w:t>妇儿工委提交年度、中期和终期监测报告。监测组成员负责统筹协调本部门规划实施监测、分析、分性别分年龄指标完善等工作。</w:t>
      </w:r>
    </w:p>
    <w:p>
      <w:pPr>
        <w:adjustRightInd w:val="0"/>
        <w:spacing w:line="540" w:lineRule="exact"/>
        <w:ind w:firstLine="640" w:firstLineChars="200"/>
        <w:rPr>
          <w:rFonts w:eastAsia="仿宋"/>
          <w:color w:val="auto"/>
          <w:sz w:val="32"/>
          <w:szCs w:val="32"/>
        </w:rPr>
      </w:pPr>
      <w:r>
        <w:rPr>
          <w:rFonts w:eastAsia="仿宋"/>
          <w:color w:val="auto"/>
          <w:sz w:val="32"/>
          <w:szCs w:val="32"/>
        </w:rPr>
        <w:t>评估组由</w:t>
      </w:r>
      <w:r>
        <w:rPr>
          <w:rFonts w:hint="eastAsia" w:eastAsia="仿宋"/>
          <w:color w:val="auto"/>
          <w:sz w:val="32"/>
          <w:szCs w:val="32"/>
          <w:lang w:eastAsia="zh-CN"/>
        </w:rPr>
        <w:t>区</w:t>
      </w:r>
      <w:r>
        <w:rPr>
          <w:rFonts w:eastAsia="仿宋"/>
          <w:color w:val="auto"/>
          <w:sz w:val="32"/>
          <w:szCs w:val="32"/>
        </w:rPr>
        <w:t>妇儿工委办公室牵头，由相关部门负责规划实施的人员组成，负责评估工作的组织、指导和培训，制定评估方案，组织开展评估工作，向</w:t>
      </w:r>
      <w:r>
        <w:rPr>
          <w:rFonts w:hint="eastAsia" w:eastAsia="仿宋"/>
          <w:color w:val="auto"/>
          <w:sz w:val="32"/>
          <w:szCs w:val="32"/>
          <w:lang w:eastAsia="zh-CN"/>
        </w:rPr>
        <w:t>区</w:t>
      </w:r>
      <w:r>
        <w:rPr>
          <w:rFonts w:eastAsia="仿宋"/>
          <w:color w:val="auto"/>
          <w:sz w:val="32"/>
          <w:szCs w:val="32"/>
        </w:rPr>
        <w:t>妇儿工委提交中期和终期评估报告。评估组组织相关部门就妇女保护与发展中的突出问题开展专项调查、评估，结果可作为规划中期和终期评估依据。</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（二）加强监测评估制度建设。</w:t>
      </w:r>
      <w:r>
        <w:rPr>
          <w:rFonts w:eastAsia="仿宋"/>
          <w:color w:val="auto"/>
          <w:sz w:val="32"/>
          <w:szCs w:val="32"/>
        </w:rPr>
        <w:t>对规划实施实行年度监测、中期评估、终期评估。逐步完善反映妇女发展状况的统计监测指标体系及相关监测制度。</w:t>
      </w:r>
      <w:r>
        <w:rPr>
          <w:rFonts w:hint="eastAsia" w:eastAsia="仿宋"/>
          <w:color w:val="auto"/>
          <w:sz w:val="32"/>
          <w:szCs w:val="32"/>
          <w:lang w:eastAsia="zh-CN"/>
        </w:rPr>
        <w:t>区</w:t>
      </w:r>
      <w:r>
        <w:rPr>
          <w:rFonts w:eastAsia="仿宋"/>
          <w:color w:val="auto"/>
          <w:sz w:val="32"/>
          <w:szCs w:val="32"/>
        </w:rPr>
        <w:t>统计部门牵头组织开展年度监测，</w:t>
      </w:r>
      <w:r>
        <w:rPr>
          <w:rFonts w:hint="eastAsia" w:eastAsia="仿宋"/>
          <w:color w:val="auto"/>
          <w:sz w:val="32"/>
          <w:szCs w:val="32"/>
          <w:lang w:eastAsia="zh-CN"/>
        </w:rPr>
        <w:t>区</w:t>
      </w:r>
      <w:r>
        <w:rPr>
          <w:rFonts w:eastAsia="仿宋"/>
          <w:color w:val="auto"/>
          <w:sz w:val="32"/>
          <w:szCs w:val="32"/>
        </w:rPr>
        <w:t>妇儿工委成员单位、相关机构及有关部门向</w:t>
      </w:r>
      <w:r>
        <w:rPr>
          <w:rFonts w:hint="eastAsia" w:eastAsia="仿宋"/>
          <w:color w:val="auto"/>
          <w:sz w:val="32"/>
          <w:szCs w:val="32"/>
          <w:lang w:eastAsia="zh-CN"/>
        </w:rPr>
        <w:t>区</w:t>
      </w:r>
      <w:r>
        <w:rPr>
          <w:rFonts w:eastAsia="仿宋"/>
          <w:color w:val="auto"/>
          <w:sz w:val="32"/>
          <w:szCs w:val="32"/>
        </w:rPr>
        <w:t>统计部门报送年度监测数据及妇女发展状况分析。</w:t>
      </w:r>
      <w:r>
        <w:rPr>
          <w:rFonts w:hint="eastAsia" w:eastAsia="仿宋"/>
          <w:color w:val="auto"/>
          <w:sz w:val="32"/>
          <w:szCs w:val="32"/>
          <w:lang w:eastAsia="zh-CN"/>
        </w:rPr>
        <w:t>区</w:t>
      </w:r>
      <w:r>
        <w:rPr>
          <w:rFonts w:eastAsia="仿宋"/>
          <w:color w:val="auto"/>
          <w:sz w:val="32"/>
          <w:szCs w:val="32"/>
        </w:rPr>
        <w:t>妇儿工委组织开展中期和终期评估，</w:t>
      </w:r>
      <w:r>
        <w:rPr>
          <w:rFonts w:hint="eastAsia" w:eastAsia="仿宋"/>
          <w:color w:val="auto"/>
          <w:sz w:val="32"/>
          <w:szCs w:val="32"/>
          <w:lang w:eastAsia="zh-CN"/>
        </w:rPr>
        <w:t>区</w:t>
      </w:r>
      <w:r>
        <w:rPr>
          <w:rFonts w:eastAsia="仿宋"/>
          <w:color w:val="auto"/>
          <w:sz w:val="32"/>
          <w:szCs w:val="32"/>
        </w:rPr>
        <w:t>妇儿工委成员单位、相关机构及有关部门向</w:t>
      </w:r>
      <w:r>
        <w:rPr>
          <w:rFonts w:hint="eastAsia" w:eastAsia="仿宋"/>
          <w:color w:val="auto"/>
          <w:sz w:val="32"/>
          <w:szCs w:val="32"/>
          <w:lang w:eastAsia="zh-CN"/>
        </w:rPr>
        <w:t>区</w:t>
      </w:r>
      <w:r>
        <w:rPr>
          <w:rFonts w:eastAsia="仿宋"/>
          <w:color w:val="auto"/>
          <w:sz w:val="32"/>
          <w:szCs w:val="32"/>
        </w:rPr>
        <w:t>妇儿工委提交中期和终期评估报告。通过评估，了解掌握规划实施进程和妇女发展状况，系统分析评价规划目标达标情况，评判规划策略措施的实施效果，总结有益经验，找出突出问题，预测发展趋势，提出对策建议。</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（三）加强分性别统计监测工作。</w:t>
      </w:r>
      <w:r>
        <w:rPr>
          <w:rFonts w:eastAsia="仿宋"/>
          <w:color w:val="auto"/>
          <w:sz w:val="32"/>
          <w:szCs w:val="32"/>
        </w:rPr>
        <w:t>规范完善并适时调整性别统计监测指标体系，发挥部门作用，根据需要扩充调整妇女发展统计指标，纳入政府和部门常规统计以及统计调查制度，推进分性别统计监测制度化建设。健全</w:t>
      </w:r>
      <w:r>
        <w:rPr>
          <w:rFonts w:hint="eastAsia" w:eastAsia="仿宋"/>
          <w:color w:val="auto"/>
          <w:sz w:val="32"/>
          <w:szCs w:val="32"/>
          <w:lang w:eastAsia="zh-CN"/>
        </w:rPr>
        <w:t>我</w:t>
      </w:r>
      <w:r>
        <w:rPr>
          <w:rFonts w:eastAsia="仿宋"/>
          <w:color w:val="auto"/>
          <w:sz w:val="32"/>
          <w:szCs w:val="32"/>
        </w:rPr>
        <w:t>区妇女发展统计监测数据库，运用互联网和大数据等技术，丰富分性别统计信息。鼓励支持相关部门对妇女发展缺项数据开展专项统计调查。</w:t>
      </w:r>
    </w:p>
    <w:p>
      <w:pPr>
        <w:adjustRightInd w:val="0"/>
        <w:spacing w:line="540" w:lineRule="exact"/>
        <w:ind w:firstLine="640" w:firstLineChars="200"/>
        <w:rPr>
          <w:rFonts w:eastAsia="仿宋"/>
          <w:color w:val="auto"/>
          <w:sz w:val="32"/>
          <w:szCs w:val="32"/>
        </w:rPr>
      </w:pPr>
      <w:r>
        <w:rPr>
          <w:rFonts w:ascii="楷体" w:hAnsi="楷体" w:eastAsia="楷体" w:cs="楷体"/>
          <w:color w:val="auto"/>
          <w:sz w:val="32"/>
          <w:szCs w:val="32"/>
        </w:rPr>
        <w:t>（四）提升监测评估工作能力和水平。</w:t>
      </w:r>
      <w:r>
        <w:rPr>
          <w:rFonts w:eastAsia="仿宋"/>
          <w:color w:val="auto"/>
          <w:sz w:val="32"/>
          <w:szCs w:val="32"/>
        </w:rPr>
        <w:t>加强监测评估工作培训和部门协作，规范监测数据收集渠道、报送方式，提高数据质量。科学设计评估方案和评估方法，提升监测评估工作科学化、标准化、专业化水平。以年度监测和重点指标监测相结合、全面监测和专项督导相结合、抽查督导和自查自评相结合，认真开展规划实施情况的监测评估。</w:t>
      </w:r>
    </w:p>
    <w:p>
      <w:pPr>
        <w:adjustRightInd w:val="0"/>
        <w:spacing w:line="540" w:lineRule="exact"/>
        <w:ind w:firstLine="640" w:firstLineChars="200"/>
        <w:rPr>
          <w:rFonts w:eastAsia="仿宋"/>
          <w:color w:val="auto"/>
          <w:sz w:val="32"/>
          <w:szCs w:val="32"/>
        </w:rPr>
      </w:pPr>
      <w:r>
        <w:rPr>
          <w:rFonts w:hint="eastAsia" w:ascii="楷体" w:hAnsi="楷体" w:eastAsia="楷体" w:cs="楷体"/>
          <w:color w:val="auto"/>
          <w:sz w:val="32"/>
          <w:szCs w:val="32"/>
        </w:rPr>
        <w:t>（五）有效利用监测评估成果。</w:t>
      </w:r>
      <w:r>
        <w:rPr>
          <w:rFonts w:eastAsia="仿宋"/>
          <w:color w:val="auto"/>
          <w:sz w:val="32"/>
          <w:szCs w:val="32"/>
        </w:rPr>
        <w:t>发挥监测评估结果服务决策的作用，定期向同级人民政府及相关部门报送监测评估情况，为决策提供依据。加强监测评估结果的研判和运用，对预计达标困难、波动较大的监测指标及时进行预警，对评估中发现的突出问题和短板弱项及时提出对策建议。运用监测评估结果指导下一阶段规划实施，实现规划实施的常态化监测、动态化预警、精准化干预、高质量推进。</w:t>
      </w:r>
    </w:p>
    <w:p>
      <w:pPr>
        <w:pStyle w:val="3"/>
        <w:rPr>
          <w:color w:val="auto"/>
        </w:rPr>
      </w:pPr>
    </w:p>
    <w:p>
      <w:pPr>
        <w:rPr>
          <w:rFonts w:hint="eastAsia"/>
          <w:color w:val="auto"/>
        </w:rPr>
      </w:pPr>
    </w:p>
    <w:sectPr>
      <w:footerReference r:id="rId4" w:type="default"/>
      <w:footerReference r:id="rId5" w:type="even"/>
      <w:pgSz w:w="11906" w:h="16838"/>
      <w:pgMar w:top="1474" w:right="1418" w:bottom="1474" w:left="1417" w:header="57" w:footer="124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right="252" w:rightChars="12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1 -</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rPr>
          <w:rFonts w:hint="default" w:eastAsia="宋体"/>
          <w:lang w:val="en-US" w:eastAsia="zh-CN"/>
        </w:rPr>
      </w:pPr>
      <w:r>
        <w:rPr>
          <w:rStyle w:val="13"/>
        </w:rPr>
        <w:footnoteRef/>
      </w:r>
      <w:r>
        <w:t xml:space="preserve"> </w:t>
      </w:r>
      <w:r>
        <w:rPr>
          <w:rFonts w:hint="eastAsia"/>
          <w:lang w:val="en-US" w:eastAsia="zh-CN"/>
        </w:rPr>
        <w:t>国家、省规划均有展望2035年的相关表述，市规划无。</w:t>
      </w:r>
    </w:p>
  </w:footnote>
  <w:footnote w:id="1">
    <w:p>
      <w:pPr>
        <w:pStyle w:val="6"/>
        <w:snapToGrid w:val="0"/>
        <w:rPr>
          <w:rFonts w:hint="default" w:eastAsia="宋体"/>
          <w:lang w:val="en-US" w:eastAsia="zh-CN"/>
        </w:rPr>
      </w:pPr>
      <w:r>
        <w:rPr>
          <w:rStyle w:val="13"/>
        </w:rPr>
        <w:footnoteRef/>
      </w:r>
      <w:r>
        <w:t xml:space="preserve"> </w:t>
      </w:r>
      <w:r>
        <w:rPr>
          <w:rFonts w:hint="eastAsia"/>
          <w:lang w:val="en-US" w:eastAsia="zh-CN"/>
        </w:rPr>
        <w:t>市规划为90%，我区2020年该指标值为95.8%。</w:t>
      </w:r>
    </w:p>
  </w:footnote>
  <w:footnote w:id="2">
    <w:p>
      <w:pPr>
        <w:pStyle w:val="6"/>
        <w:snapToGrid w:val="0"/>
        <w:rPr>
          <w:rFonts w:hint="default" w:eastAsia="宋体"/>
          <w:lang w:val="en-US" w:eastAsia="zh-CN"/>
        </w:rPr>
      </w:pPr>
      <w:r>
        <w:rPr>
          <w:rStyle w:val="13"/>
        </w:rPr>
        <w:footnoteRef/>
      </w:r>
      <w:r>
        <w:t xml:space="preserve"> </w:t>
      </w:r>
      <w:r>
        <w:rPr>
          <w:rFonts w:hint="eastAsia"/>
          <w:lang w:val="en-US" w:eastAsia="zh-CN"/>
        </w:rPr>
        <w:t>市规划为80%，根据卫健局意见调整。</w:t>
      </w:r>
    </w:p>
  </w:footnote>
  <w:footnote w:id="3">
    <w:p>
      <w:pPr>
        <w:pStyle w:val="6"/>
        <w:snapToGrid w:val="0"/>
        <w:rPr>
          <w:rFonts w:hint="default" w:eastAsia="宋体"/>
          <w:lang w:val="en-US" w:eastAsia="zh-CN"/>
        </w:rPr>
      </w:pPr>
      <w:r>
        <w:rPr>
          <w:rStyle w:val="13"/>
        </w:rPr>
        <w:footnoteRef/>
      </w:r>
      <w:r>
        <w:t xml:space="preserve"> </w:t>
      </w:r>
      <w:r>
        <w:rPr>
          <w:rFonts w:hint="eastAsia"/>
          <w:lang w:val="en-US" w:eastAsia="zh-CN"/>
        </w:rPr>
        <w:t>市规划为45%，我区2020年该指标值为45.2%。</w:t>
      </w:r>
    </w:p>
  </w:footnote>
  <w:footnote w:id="4">
    <w:p>
      <w:pPr>
        <w:pStyle w:val="6"/>
        <w:snapToGrid w:val="0"/>
      </w:pPr>
      <w:r>
        <w:rPr>
          <w:rStyle w:val="13"/>
        </w:rPr>
        <w:footnoteRef/>
      </w:r>
      <w:r>
        <w:t xml:space="preserve"> </w:t>
      </w:r>
      <w:r>
        <w:rPr>
          <w:rFonts w:hint="eastAsia"/>
        </w:rPr>
        <w:t>惠阳府办函〔2018〕7号</w:t>
      </w:r>
      <w:r>
        <w:rPr>
          <w:rFonts w:hint="eastAsia"/>
          <w:lang w:eastAsia="zh-CN"/>
        </w:rPr>
        <w:t>《</w:t>
      </w:r>
      <w:r>
        <w:rPr>
          <w:rFonts w:hint="eastAsia"/>
        </w:rPr>
        <w:t>惠州市惠阳区加快推进医疗联合体建设实施方案</w:t>
      </w:r>
      <w:r>
        <w:rPr>
          <w:rFonts w:hint="eastAsia"/>
          <w:lang w:eastAsia="zh-CN"/>
        </w:rPr>
        <w:t>》。</w:t>
      </w:r>
    </w:p>
  </w:footnote>
  <w:footnote w:id="5">
    <w:p>
      <w:pPr>
        <w:pStyle w:val="6"/>
        <w:snapToGrid w:val="0"/>
        <w:rPr>
          <w:rFonts w:hint="default" w:eastAsia="宋体"/>
          <w:lang w:val="en-US" w:eastAsia="zh-CN"/>
        </w:rPr>
      </w:pPr>
      <w:r>
        <w:rPr>
          <w:rStyle w:val="13"/>
        </w:rPr>
        <w:footnoteRef/>
      </w:r>
      <w:r>
        <w:t xml:space="preserve"> </w:t>
      </w:r>
      <w:r>
        <w:rPr>
          <w:rFonts w:hint="eastAsia"/>
          <w:lang w:val="en-US" w:eastAsia="zh-CN"/>
        </w:rPr>
        <w:t xml:space="preserve"> 惠州文明网2022年2月21日报导。</w:t>
      </w:r>
    </w:p>
  </w:footnote>
  <w:footnote w:id="6">
    <w:p>
      <w:pPr>
        <w:pStyle w:val="6"/>
        <w:snapToGrid w:val="0"/>
        <w:rPr>
          <w:rFonts w:hint="default" w:eastAsia="宋体"/>
          <w:lang w:val="en-US" w:eastAsia="zh-CN"/>
        </w:rPr>
      </w:pPr>
      <w:r>
        <w:rPr>
          <w:rStyle w:val="13"/>
        </w:rPr>
        <w:footnoteRef/>
      </w:r>
      <w:r>
        <w:t xml:space="preserve"> </w:t>
      </w:r>
      <w:r>
        <w:rPr>
          <w:rFonts w:hint="eastAsia"/>
          <w:lang w:val="en-US" w:eastAsia="zh-CN"/>
        </w:rPr>
        <w:t>2021年</w:t>
      </w:r>
      <w:r>
        <w:rPr>
          <w:rFonts w:hint="eastAsia"/>
        </w:rPr>
        <w:t>12月9日惠州市中心人民医院重症孕产妇救治联盟成立</w:t>
      </w:r>
      <w:r>
        <w:rPr>
          <w:rFonts w:hint="eastAsia"/>
          <w:lang w:eastAsia="zh-CN"/>
        </w:rPr>
        <w:t>，市第六人民医院、惠阳区妇幼保健院</w:t>
      </w:r>
      <w:r>
        <w:rPr>
          <w:rFonts w:hint="eastAsia"/>
          <w:lang w:val="en-US" w:eastAsia="zh-CN"/>
        </w:rPr>
        <w:t>为成员单位。</w:t>
      </w:r>
    </w:p>
  </w:footnote>
  <w:footnote w:id="7">
    <w:p>
      <w:pPr>
        <w:pStyle w:val="6"/>
        <w:snapToGrid w:val="0"/>
        <w:rPr>
          <w:rFonts w:hint="eastAsia" w:eastAsia="宋体"/>
          <w:lang w:val="en-US" w:eastAsia="zh-CN"/>
        </w:rPr>
      </w:pPr>
      <w:r>
        <w:rPr>
          <w:rStyle w:val="13"/>
        </w:rPr>
        <w:footnoteRef/>
      </w:r>
      <w:r>
        <w:t xml:space="preserve"> </w:t>
      </w:r>
      <w:r>
        <w:rPr>
          <w:rFonts w:hint="eastAsia"/>
          <w:lang w:val="en-US" w:eastAsia="zh-CN"/>
        </w:rPr>
        <w:t>市规划无相关表述，因我区为国家慢性病综合防控示范区，区规划根据我区实际和慢病防控内容新增。</w:t>
      </w:r>
    </w:p>
  </w:footnote>
  <w:footnote w:id="8">
    <w:p>
      <w:pPr>
        <w:pStyle w:val="6"/>
        <w:snapToGrid w:val="0"/>
        <w:rPr>
          <w:rFonts w:hint="default"/>
          <w:lang w:val="en-US" w:eastAsia="zh-CN"/>
        </w:rPr>
      </w:pPr>
      <w:r>
        <w:rPr>
          <w:rStyle w:val="13"/>
        </w:rPr>
        <w:footnoteRef/>
      </w:r>
      <w:r>
        <w:t xml:space="preserve"> </w:t>
      </w:r>
      <w:r>
        <w:rPr>
          <w:rFonts w:hint="eastAsia"/>
          <w:lang w:val="en-US" w:eastAsia="zh-CN"/>
        </w:rPr>
        <w:t>《艾滋病防治条例》（2019年修订版）第四十四到四十七条规定被称为“四免一关怀”。</w:t>
      </w:r>
    </w:p>
  </w:footnote>
  <w:footnote w:id="9">
    <w:p>
      <w:pPr>
        <w:pStyle w:val="6"/>
        <w:snapToGrid w:val="0"/>
        <w:rPr>
          <w:rFonts w:hint="eastAsia"/>
          <w:lang w:val="en-US" w:eastAsia="zh-CN"/>
        </w:rPr>
      </w:pPr>
      <w:r>
        <w:rPr>
          <w:rStyle w:val="13"/>
        </w:rPr>
        <w:footnoteRef/>
      </w:r>
      <w:r>
        <w:t xml:space="preserve"> </w:t>
      </w:r>
      <w:r>
        <w:rPr>
          <w:rFonts w:hint="eastAsia"/>
          <w:lang w:val="en-US" w:eastAsia="zh-CN"/>
        </w:rPr>
        <w:t>《中国居民膳食指南（2022）》。</w:t>
      </w:r>
    </w:p>
  </w:footnote>
  <w:footnote w:id="10">
    <w:p>
      <w:pPr>
        <w:pStyle w:val="6"/>
        <w:snapToGrid w:val="0"/>
        <w:rPr>
          <w:rFonts w:hint="default" w:eastAsia="宋体"/>
          <w:lang w:val="en-US" w:eastAsia="zh-CN"/>
        </w:rPr>
      </w:pPr>
      <w:r>
        <w:rPr>
          <w:rStyle w:val="13"/>
        </w:rPr>
        <w:footnoteRef/>
      </w:r>
      <w:r>
        <w:t xml:space="preserve"> </w:t>
      </w:r>
      <w:r>
        <w:rPr>
          <w:rFonts w:hint="eastAsia"/>
          <w:lang w:val="en-US" w:eastAsia="zh-CN"/>
        </w:rPr>
        <w:t>市规划为98%。</w:t>
      </w:r>
    </w:p>
  </w:footnote>
  <w:footnote w:id="11">
    <w:p>
      <w:pPr>
        <w:pStyle w:val="6"/>
        <w:snapToGrid w:val="0"/>
      </w:pPr>
      <w:r>
        <w:rPr>
          <w:rStyle w:val="13"/>
        </w:rPr>
        <w:footnoteRef/>
      </w:r>
      <w:r>
        <w:t xml:space="preserve"> </w:t>
      </w:r>
      <w:r>
        <w:rPr>
          <w:rFonts w:hint="eastAsia"/>
          <w:lang w:val="en-US" w:eastAsia="zh-CN"/>
        </w:rPr>
        <w:t>按省</w:t>
      </w:r>
      <w:r>
        <w:rPr>
          <w:rFonts w:hint="eastAsia"/>
          <w:lang w:eastAsia="zh-CN"/>
        </w:rPr>
        <w:t>《</w:t>
      </w:r>
      <w:r>
        <w:rPr>
          <w:rFonts w:hint="eastAsia"/>
        </w:rPr>
        <w:t>关于推进中小学幼儿园集团化办学的指导意见</w:t>
      </w:r>
      <w:r>
        <w:rPr>
          <w:rFonts w:hint="eastAsia"/>
          <w:lang w:eastAsia="zh-CN"/>
        </w:rPr>
        <w:t>》（粤教基〔2020〕19号）</w:t>
      </w:r>
      <w:r>
        <w:rPr>
          <w:rFonts w:hint="eastAsia"/>
          <w:lang w:val="en-US" w:eastAsia="zh-CN"/>
        </w:rPr>
        <w:t>文件精神。</w:t>
      </w:r>
    </w:p>
  </w:footnote>
  <w:footnote w:id="12">
    <w:p>
      <w:pPr>
        <w:pStyle w:val="6"/>
        <w:snapToGrid w:val="0"/>
      </w:pPr>
      <w:r>
        <w:rPr>
          <w:rStyle w:val="13"/>
        </w:rPr>
        <w:footnoteRef/>
      </w:r>
      <w:r>
        <w:t xml:space="preserve"> </w:t>
      </w:r>
      <w:r>
        <w:rPr>
          <w:rFonts w:hint="eastAsia" w:eastAsia="宋体"/>
        </w:rPr>
        <w:t>省人力资源和社会保障事业发展“十四五”规划</w:t>
      </w:r>
      <w:r>
        <w:rPr>
          <w:rFonts w:hint="eastAsia"/>
          <w:lang w:val="en-US" w:eastAsia="zh-CN"/>
        </w:rPr>
        <w:t>提法。</w:t>
      </w:r>
    </w:p>
  </w:footnote>
  <w:footnote w:id="13">
    <w:p>
      <w:pPr>
        <w:pStyle w:val="6"/>
        <w:snapToGrid w:val="0"/>
      </w:pPr>
      <w:r>
        <w:rPr>
          <w:rStyle w:val="13"/>
        </w:rPr>
        <w:footnoteRef/>
      </w:r>
      <w:r>
        <w:t xml:space="preserve"> </w:t>
      </w:r>
      <w:r>
        <w:rPr>
          <w:rFonts w:hint="eastAsia"/>
          <w:lang w:val="en-US" w:eastAsia="zh-CN"/>
        </w:rPr>
        <w:t>根据《女职工劳动保护特别规定》。</w:t>
      </w:r>
    </w:p>
  </w:footnote>
  <w:footnote w:id="14">
    <w:p>
      <w:pPr>
        <w:pStyle w:val="6"/>
        <w:snapToGrid w:val="0"/>
        <w:rPr>
          <w:rFonts w:hint="eastAsia" w:eastAsia="宋体"/>
          <w:lang w:eastAsia="zh-CN"/>
        </w:rPr>
      </w:pPr>
      <w:r>
        <w:rPr>
          <w:rStyle w:val="13"/>
        </w:rPr>
        <w:footnoteRef/>
      </w:r>
      <w:r>
        <w:t xml:space="preserve"> </w:t>
      </w:r>
      <w:r>
        <w:rPr>
          <w:rFonts w:hint="eastAsia"/>
        </w:rPr>
        <w:t>广东省非公有制企业党建分类指导工作指南</w:t>
      </w:r>
      <w:r>
        <w:rPr>
          <w:rFonts w:hint="eastAsia"/>
          <w:lang w:eastAsia="zh-CN"/>
        </w:rPr>
        <w:t>。</w:t>
      </w:r>
    </w:p>
  </w:footnote>
  <w:footnote w:id="15">
    <w:p>
      <w:pPr>
        <w:pStyle w:val="6"/>
        <w:snapToGrid w:val="0"/>
        <w:rPr>
          <w:rFonts w:hint="default" w:eastAsia="宋体"/>
          <w:lang w:val="en-US" w:eastAsia="zh-CN"/>
        </w:rPr>
      </w:pPr>
      <w:r>
        <w:rPr>
          <w:rStyle w:val="13"/>
        </w:rPr>
        <w:footnoteRef/>
      </w:r>
      <w:r>
        <w:t xml:space="preserve"> </w:t>
      </w:r>
      <w:r>
        <w:rPr>
          <w:rFonts w:hint="eastAsia"/>
          <w:lang w:val="en-US" w:eastAsia="zh-CN"/>
        </w:rPr>
        <w:t>区养老服务发展“十四五”规划。</w:t>
      </w:r>
    </w:p>
  </w:footnote>
  <w:footnote w:id="16">
    <w:p>
      <w:pPr>
        <w:pStyle w:val="6"/>
        <w:snapToGrid w:val="0"/>
      </w:pPr>
      <w:r>
        <w:rPr>
          <w:rStyle w:val="13"/>
        </w:rPr>
        <w:footnoteRef/>
      </w:r>
      <w:r>
        <w:t xml:space="preserve"> </w:t>
      </w:r>
      <w:r>
        <w:rPr>
          <w:rFonts w:hint="eastAsia"/>
          <w:lang w:val="en-US" w:eastAsia="zh-CN"/>
        </w:rPr>
        <w:t>长期照护重点立足于保基本。</w:t>
      </w:r>
    </w:p>
  </w:footnote>
  <w:footnote w:id="17">
    <w:p>
      <w:pPr>
        <w:pStyle w:val="6"/>
        <w:snapToGrid w:val="0"/>
      </w:pPr>
      <w:r>
        <w:rPr>
          <w:rStyle w:val="13"/>
        </w:rPr>
        <w:footnoteRef/>
      </w:r>
      <w:r>
        <w:t xml:space="preserve"> </w:t>
      </w:r>
      <w:r>
        <w:rPr>
          <w:rFonts w:hint="eastAsia" w:eastAsia="宋体"/>
        </w:rPr>
        <w:t>省人力资源和社会保障事业发展“十四五”规划提出实施大湾区“就业通”“社保通”“人才通”“治理通”工程。</w:t>
      </w:r>
    </w:p>
  </w:footnote>
  <w:footnote w:id="18">
    <w:p>
      <w:pPr>
        <w:pStyle w:val="6"/>
        <w:snapToGrid w:val="0"/>
      </w:pPr>
      <w:r>
        <w:rPr>
          <w:rStyle w:val="13"/>
        </w:rPr>
        <w:footnoteRef/>
      </w:r>
      <w:r>
        <w:t xml:space="preserve"> </w:t>
      </w:r>
      <w:r>
        <w:rPr>
          <w:rFonts w:hint="eastAsia"/>
        </w:rPr>
        <w:t>惠阳为全市首个实现“舒心驿站”镇（街）全覆盖的县（区）。</w:t>
      </w:r>
    </w:p>
  </w:footnote>
  <w:footnote w:id="19">
    <w:p>
      <w:pPr>
        <w:pStyle w:val="6"/>
        <w:snapToGrid w:val="0"/>
      </w:pPr>
      <w:r>
        <w:rPr>
          <w:rStyle w:val="13"/>
        </w:rPr>
        <w:footnoteRef/>
      </w:r>
      <w:r>
        <w:t xml:space="preserve"> </w:t>
      </w:r>
      <w:r>
        <w:rPr>
          <w:rFonts w:hint="eastAsia"/>
          <w:lang w:val="en-US" w:eastAsia="zh-CN"/>
        </w:rPr>
        <w:t>因评选权受限，将评选改为选树。</w:t>
      </w:r>
    </w:p>
  </w:footnote>
  <w:footnote w:id="20">
    <w:p>
      <w:pPr>
        <w:pStyle w:val="6"/>
        <w:snapToGrid w:val="0"/>
        <w:rPr>
          <w:rFonts w:hint="default" w:eastAsia="宋体"/>
          <w:lang w:val="en-US" w:eastAsia="zh-CN"/>
        </w:rPr>
      </w:pPr>
      <w:r>
        <w:rPr>
          <w:rStyle w:val="13"/>
        </w:rPr>
        <w:footnoteRef/>
      </w:r>
      <w:r>
        <w:t xml:space="preserve"> </w:t>
      </w:r>
      <w:r>
        <w:rPr>
          <w:rFonts w:hint="eastAsia"/>
          <w:lang w:val="en-US" w:eastAsia="zh-CN"/>
        </w:rPr>
        <w:t>区规划单列为一点。</w:t>
      </w:r>
    </w:p>
  </w:footnote>
  <w:footnote w:id="21">
    <w:p>
      <w:pPr>
        <w:pStyle w:val="6"/>
        <w:snapToGrid w:val="0"/>
        <w:rPr>
          <w:rFonts w:hint="default" w:eastAsia="宋体"/>
          <w:lang w:val="en-US" w:eastAsia="zh-CN"/>
        </w:rPr>
      </w:pPr>
      <w:r>
        <w:rPr>
          <w:rStyle w:val="13"/>
        </w:rPr>
        <w:footnoteRef/>
      </w:r>
      <w:r>
        <w:t xml:space="preserve"> </w:t>
      </w:r>
      <w:r>
        <w:rPr>
          <w:rFonts w:hint="eastAsia"/>
          <w:lang w:val="en-US" w:eastAsia="zh-CN"/>
        </w:rPr>
        <w:t>市规划合并在人居环境中，区规划单列为一点。</w:t>
      </w:r>
    </w:p>
  </w:footnote>
  <w:footnote w:id="22">
    <w:p>
      <w:pPr>
        <w:pStyle w:val="6"/>
        <w:snapToGrid w:val="0"/>
        <w:rPr>
          <w:rFonts w:hint="default" w:eastAsia="宋体"/>
          <w:lang w:val="en-US" w:eastAsia="zh-CN"/>
        </w:rPr>
      </w:pPr>
      <w:r>
        <w:rPr>
          <w:rStyle w:val="13"/>
        </w:rPr>
        <w:footnoteRef/>
      </w:r>
      <w:r>
        <w:t xml:space="preserve"> </w:t>
      </w:r>
      <w:r>
        <w:rPr>
          <w:rFonts w:hint="eastAsia"/>
          <w:lang w:eastAsia="zh-CN"/>
        </w:rPr>
        <w:t>“</w:t>
      </w:r>
      <w:r>
        <w:rPr>
          <w:rFonts w:hint="eastAsia"/>
          <w:lang w:val="en-US" w:eastAsia="zh-CN"/>
        </w:rPr>
        <w:t>探索建设无性别卫生间”表述为暂定，以送审稿为准。</w:t>
      </w:r>
    </w:p>
  </w:footnote>
  <w:footnote w:id="23">
    <w:p>
      <w:pPr>
        <w:pStyle w:val="6"/>
        <w:snapToGrid w:val="0"/>
        <w:rPr>
          <w:rFonts w:hint="default" w:eastAsia="宋体"/>
          <w:lang w:val="en-US" w:eastAsia="zh-CN"/>
        </w:rPr>
      </w:pPr>
      <w:r>
        <w:rPr>
          <w:rStyle w:val="13"/>
        </w:rPr>
        <w:footnoteRef/>
      </w:r>
      <w:r>
        <w:t xml:space="preserve"> </w:t>
      </w:r>
      <w:r>
        <w:rPr>
          <w:rFonts w:hint="eastAsia"/>
          <w:lang w:val="en-US" w:eastAsia="zh-CN"/>
        </w:rPr>
        <w:t>区无立法权，去掉了立法。</w:t>
      </w:r>
    </w:p>
  </w:footnote>
  <w:footnote w:id="24">
    <w:p>
      <w:pPr>
        <w:pStyle w:val="6"/>
        <w:snapToGrid w:val="0"/>
        <w:rPr>
          <w:rFonts w:hint="default" w:eastAsia="宋体"/>
          <w:lang w:val="en-US" w:eastAsia="zh-CN"/>
        </w:rPr>
      </w:pPr>
      <w:r>
        <w:rPr>
          <w:rStyle w:val="13"/>
        </w:rPr>
        <w:footnoteRef/>
      </w:r>
      <w:r>
        <w:t xml:space="preserve"> </w:t>
      </w:r>
      <w:r>
        <w:rPr>
          <w:rFonts w:hint="eastAsia"/>
          <w:lang w:val="en-US" w:eastAsia="zh-CN"/>
        </w:rPr>
        <w:t>立法改为政策制定。</w:t>
      </w:r>
    </w:p>
  </w:footnote>
  <w:footnote w:id="25">
    <w:p>
      <w:pPr>
        <w:pStyle w:val="6"/>
        <w:snapToGrid w:val="0"/>
        <w:rPr>
          <w:rFonts w:hint="default" w:eastAsia="宋体"/>
          <w:lang w:val="en-US" w:eastAsia="zh-CN"/>
        </w:rPr>
      </w:pPr>
      <w:r>
        <w:rPr>
          <w:rStyle w:val="13"/>
        </w:rPr>
        <w:footnoteRef/>
      </w:r>
      <w:r>
        <w:t xml:space="preserve"> </w:t>
      </w:r>
      <w:r>
        <w:rPr>
          <w:rFonts w:hint="eastAsia"/>
          <w:lang w:val="en-US" w:eastAsia="zh-CN"/>
        </w:rPr>
        <w:t>从2022年8月1日起实施。</w:t>
      </w:r>
    </w:p>
  </w:footnote>
  <w:footnote w:id="26">
    <w:p>
      <w:pPr>
        <w:pStyle w:val="6"/>
        <w:snapToGrid w:val="0"/>
        <w:rPr>
          <w:rFonts w:hint="eastAsia" w:eastAsia="宋体"/>
          <w:lang w:val="en-US" w:eastAsia="zh-CN"/>
        </w:rPr>
      </w:pPr>
      <w:r>
        <w:rPr>
          <w:rStyle w:val="13"/>
        </w:rPr>
        <w:footnoteRef/>
      </w:r>
      <w:r>
        <w:t xml:space="preserve"> </w:t>
      </w:r>
      <w:r>
        <w:rPr>
          <w:rFonts w:hint="eastAsia"/>
          <w:lang w:val="en-US" w:eastAsia="zh-CN"/>
        </w:rPr>
        <w:t>依据《中华人民共和国妇女权益保障法》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NWExYTZiNTRjNTE3N2U2NWRmMmE2Y2ZjZTc3ZDEifQ=="/>
  </w:docVars>
  <w:rsids>
    <w:rsidRoot w:val="21C00643"/>
    <w:rsid w:val="002C5303"/>
    <w:rsid w:val="004874D5"/>
    <w:rsid w:val="005A7208"/>
    <w:rsid w:val="007278CA"/>
    <w:rsid w:val="00C44682"/>
    <w:rsid w:val="00E074D5"/>
    <w:rsid w:val="013B5E11"/>
    <w:rsid w:val="01514755"/>
    <w:rsid w:val="01805BAC"/>
    <w:rsid w:val="01AC24BA"/>
    <w:rsid w:val="01E50B7D"/>
    <w:rsid w:val="023D293E"/>
    <w:rsid w:val="024575BB"/>
    <w:rsid w:val="024A0CCD"/>
    <w:rsid w:val="025E3B0E"/>
    <w:rsid w:val="02C407CA"/>
    <w:rsid w:val="02D04CEB"/>
    <w:rsid w:val="03023043"/>
    <w:rsid w:val="03196F07"/>
    <w:rsid w:val="031A5554"/>
    <w:rsid w:val="031F5E4B"/>
    <w:rsid w:val="03B47BD9"/>
    <w:rsid w:val="03D41080"/>
    <w:rsid w:val="03E7037A"/>
    <w:rsid w:val="04477B92"/>
    <w:rsid w:val="04536EC9"/>
    <w:rsid w:val="0465409C"/>
    <w:rsid w:val="046B1E68"/>
    <w:rsid w:val="04AB3B8E"/>
    <w:rsid w:val="04BE2C85"/>
    <w:rsid w:val="04C12529"/>
    <w:rsid w:val="04ED78BA"/>
    <w:rsid w:val="057F3E19"/>
    <w:rsid w:val="05E36C7F"/>
    <w:rsid w:val="06187C2B"/>
    <w:rsid w:val="062301D5"/>
    <w:rsid w:val="063018E2"/>
    <w:rsid w:val="0680286C"/>
    <w:rsid w:val="074C2B96"/>
    <w:rsid w:val="078057A6"/>
    <w:rsid w:val="07C64329"/>
    <w:rsid w:val="081C710C"/>
    <w:rsid w:val="083D2DD6"/>
    <w:rsid w:val="0881384D"/>
    <w:rsid w:val="08815F59"/>
    <w:rsid w:val="08CD6EE3"/>
    <w:rsid w:val="08FD6E7F"/>
    <w:rsid w:val="091B505B"/>
    <w:rsid w:val="09331ABF"/>
    <w:rsid w:val="09613863"/>
    <w:rsid w:val="096A511B"/>
    <w:rsid w:val="09EC6316"/>
    <w:rsid w:val="09FC6C3A"/>
    <w:rsid w:val="0A031CA8"/>
    <w:rsid w:val="0A0F4CBE"/>
    <w:rsid w:val="0A166DE4"/>
    <w:rsid w:val="0A2F212A"/>
    <w:rsid w:val="0A461017"/>
    <w:rsid w:val="0A8141C2"/>
    <w:rsid w:val="0AC027B0"/>
    <w:rsid w:val="0AE80A2B"/>
    <w:rsid w:val="0AF42E33"/>
    <w:rsid w:val="0B2A4141"/>
    <w:rsid w:val="0B2E5519"/>
    <w:rsid w:val="0B4C698B"/>
    <w:rsid w:val="0B6E3B68"/>
    <w:rsid w:val="0BB91181"/>
    <w:rsid w:val="0BE43E2A"/>
    <w:rsid w:val="0C3322BF"/>
    <w:rsid w:val="0C487347"/>
    <w:rsid w:val="0C5477F9"/>
    <w:rsid w:val="0C85267E"/>
    <w:rsid w:val="0C8966D3"/>
    <w:rsid w:val="0D4032E2"/>
    <w:rsid w:val="0D5313E9"/>
    <w:rsid w:val="0D5374B9"/>
    <w:rsid w:val="0D5C636E"/>
    <w:rsid w:val="0D7A6A3C"/>
    <w:rsid w:val="0D7B24B8"/>
    <w:rsid w:val="0DB77A48"/>
    <w:rsid w:val="0E456E02"/>
    <w:rsid w:val="0E5C6C69"/>
    <w:rsid w:val="0E707BF7"/>
    <w:rsid w:val="0E7139CA"/>
    <w:rsid w:val="0E92554F"/>
    <w:rsid w:val="0E92627C"/>
    <w:rsid w:val="0E9C4186"/>
    <w:rsid w:val="0F0A4F36"/>
    <w:rsid w:val="0F302F08"/>
    <w:rsid w:val="0F5337A0"/>
    <w:rsid w:val="0F74335A"/>
    <w:rsid w:val="0FDD2F99"/>
    <w:rsid w:val="101C7F53"/>
    <w:rsid w:val="10B46B2F"/>
    <w:rsid w:val="10E22DEC"/>
    <w:rsid w:val="10F50789"/>
    <w:rsid w:val="10F95750"/>
    <w:rsid w:val="112D2A54"/>
    <w:rsid w:val="11432F32"/>
    <w:rsid w:val="11470F0B"/>
    <w:rsid w:val="115F4907"/>
    <w:rsid w:val="11940EE3"/>
    <w:rsid w:val="11B81FE1"/>
    <w:rsid w:val="11D36D39"/>
    <w:rsid w:val="11F569EE"/>
    <w:rsid w:val="12202954"/>
    <w:rsid w:val="12371157"/>
    <w:rsid w:val="128B29F6"/>
    <w:rsid w:val="129E6B99"/>
    <w:rsid w:val="12EE053A"/>
    <w:rsid w:val="13585D28"/>
    <w:rsid w:val="13595D0D"/>
    <w:rsid w:val="13BF7656"/>
    <w:rsid w:val="13CC75AF"/>
    <w:rsid w:val="13D97559"/>
    <w:rsid w:val="13FC52BF"/>
    <w:rsid w:val="14163641"/>
    <w:rsid w:val="144C708F"/>
    <w:rsid w:val="144F735B"/>
    <w:rsid w:val="14543BD2"/>
    <w:rsid w:val="146C0FB8"/>
    <w:rsid w:val="14CA3957"/>
    <w:rsid w:val="14F16EA3"/>
    <w:rsid w:val="14F275B8"/>
    <w:rsid w:val="153C4400"/>
    <w:rsid w:val="155E0ACE"/>
    <w:rsid w:val="158D13F4"/>
    <w:rsid w:val="15945E76"/>
    <w:rsid w:val="15C451C1"/>
    <w:rsid w:val="15D53161"/>
    <w:rsid w:val="15EF3AF7"/>
    <w:rsid w:val="15FF1F8C"/>
    <w:rsid w:val="16223ECC"/>
    <w:rsid w:val="162B4B2F"/>
    <w:rsid w:val="16421D75"/>
    <w:rsid w:val="16473C01"/>
    <w:rsid w:val="1667475B"/>
    <w:rsid w:val="168D7598"/>
    <w:rsid w:val="16A44450"/>
    <w:rsid w:val="16CE4118"/>
    <w:rsid w:val="16F14BE1"/>
    <w:rsid w:val="16F57479"/>
    <w:rsid w:val="172549F9"/>
    <w:rsid w:val="172F2D97"/>
    <w:rsid w:val="1740285C"/>
    <w:rsid w:val="17552064"/>
    <w:rsid w:val="179E7583"/>
    <w:rsid w:val="17C70888"/>
    <w:rsid w:val="17FF6273"/>
    <w:rsid w:val="181544C4"/>
    <w:rsid w:val="183D1A4F"/>
    <w:rsid w:val="184872B0"/>
    <w:rsid w:val="186419B4"/>
    <w:rsid w:val="18A93AEB"/>
    <w:rsid w:val="18B01558"/>
    <w:rsid w:val="18C16225"/>
    <w:rsid w:val="18E832AF"/>
    <w:rsid w:val="193261D5"/>
    <w:rsid w:val="19397166"/>
    <w:rsid w:val="19481E9C"/>
    <w:rsid w:val="197F5E84"/>
    <w:rsid w:val="1A6A77FA"/>
    <w:rsid w:val="1A6A7BF0"/>
    <w:rsid w:val="1A833F48"/>
    <w:rsid w:val="1AAD2DBA"/>
    <w:rsid w:val="1AB01723"/>
    <w:rsid w:val="1ADB1264"/>
    <w:rsid w:val="1AEF1EEC"/>
    <w:rsid w:val="1B0453D5"/>
    <w:rsid w:val="1BC9145F"/>
    <w:rsid w:val="1BFE210A"/>
    <w:rsid w:val="1C1E0C92"/>
    <w:rsid w:val="1C5E6F1D"/>
    <w:rsid w:val="1C922D83"/>
    <w:rsid w:val="1CC35F26"/>
    <w:rsid w:val="1CFC5477"/>
    <w:rsid w:val="1D016052"/>
    <w:rsid w:val="1D484727"/>
    <w:rsid w:val="1DCC6295"/>
    <w:rsid w:val="1DD7559C"/>
    <w:rsid w:val="1E2739B1"/>
    <w:rsid w:val="1E796654"/>
    <w:rsid w:val="1EDC6FAB"/>
    <w:rsid w:val="1EFA027C"/>
    <w:rsid w:val="1F4D6CB5"/>
    <w:rsid w:val="1F811C64"/>
    <w:rsid w:val="1FAF2330"/>
    <w:rsid w:val="1FCE3A52"/>
    <w:rsid w:val="1FD0285A"/>
    <w:rsid w:val="1FD44489"/>
    <w:rsid w:val="1FDB0F15"/>
    <w:rsid w:val="1FEB3581"/>
    <w:rsid w:val="20084434"/>
    <w:rsid w:val="200F6B1C"/>
    <w:rsid w:val="204A474C"/>
    <w:rsid w:val="2071716B"/>
    <w:rsid w:val="20E37364"/>
    <w:rsid w:val="20F025DE"/>
    <w:rsid w:val="20F6197C"/>
    <w:rsid w:val="21522184"/>
    <w:rsid w:val="21562C7C"/>
    <w:rsid w:val="21693328"/>
    <w:rsid w:val="216C24A0"/>
    <w:rsid w:val="21755560"/>
    <w:rsid w:val="2197576F"/>
    <w:rsid w:val="219A0DBB"/>
    <w:rsid w:val="21A24FD7"/>
    <w:rsid w:val="21A5198C"/>
    <w:rsid w:val="21B36D19"/>
    <w:rsid w:val="21C00643"/>
    <w:rsid w:val="22231DEC"/>
    <w:rsid w:val="22236BAE"/>
    <w:rsid w:val="224E2C8F"/>
    <w:rsid w:val="22503642"/>
    <w:rsid w:val="228A3D70"/>
    <w:rsid w:val="231A54A8"/>
    <w:rsid w:val="23244261"/>
    <w:rsid w:val="23364DBB"/>
    <w:rsid w:val="23713D9D"/>
    <w:rsid w:val="23A47C36"/>
    <w:rsid w:val="24017B41"/>
    <w:rsid w:val="24497643"/>
    <w:rsid w:val="244A1145"/>
    <w:rsid w:val="244C5512"/>
    <w:rsid w:val="24630D79"/>
    <w:rsid w:val="249327A2"/>
    <w:rsid w:val="24A26904"/>
    <w:rsid w:val="24AF3C79"/>
    <w:rsid w:val="24B403E6"/>
    <w:rsid w:val="24F20F0E"/>
    <w:rsid w:val="24F627AC"/>
    <w:rsid w:val="25016AAB"/>
    <w:rsid w:val="250A3903"/>
    <w:rsid w:val="250C0222"/>
    <w:rsid w:val="2542048C"/>
    <w:rsid w:val="2565723B"/>
    <w:rsid w:val="259C15A5"/>
    <w:rsid w:val="25A71CF8"/>
    <w:rsid w:val="25CB1741"/>
    <w:rsid w:val="25DE02EB"/>
    <w:rsid w:val="26233BA2"/>
    <w:rsid w:val="26393EEA"/>
    <w:rsid w:val="266B43E8"/>
    <w:rsid w:val="269E5CAF"/>
    <w:rsid w:val="26D9672D"/>
    <w:rsid w:val="271C2272"/>
    <w:rsid w:val="27245EE5"/>
    <w:rsid w:val="273211C2"/>
    <w:rsid w:val="27332A5B"/>
    <w:rsid w:val="27F038A6"/>
    <w:rsid w:val="28072D06"/>
    <w:rsid w:val="281C0805"/>
    <w:rsid w:val="284877C3"/>
    <w:rsid w:val="28883B68"/>
    <w:rsid w:val="28885E11"/>
    <w:rsid w:val="289C690F"/>
    <w:rsid w:val="28C03D23"/>
    <w:rsid w:val="28CE1A7D"/>
    <w:rsid w:val="2938061F"/>
    <w:rsid w:val="29510D4A"/>
    <w:rsid w:val="295E0357"/>
    <w:rsid w:val="29706856"/>
    <w:rsid w:val="29712D49"/>
    <w:rsid w:val="29716D6C"/>
    <w:rsid w:val="297D349C"/>
    <w:rsid w:val="29AB3840"/>
    <w:rsid w:val="2A442EEA"/>
    <w:rsid w:val="2AA36ABB"/>
    <w:rsid w:val="2ACD7787"/>
    <w:rsid w:val="2AE51E16"/>
    <w:rsid w:val="2B1F5134"/>
    <w:rsid w:val="2B2636BF"/>
    <w:rsid w:val="2B7F0A04"/>
    <w:rsid w:val="2BC93A04"/>
    <w:rsid w:val="2BD06323"/>
    <w:rsid w:val="2BDD1995"/>
    <w:rsid w:val="2BED0474"/>
    <w:rsid w:val="2BF33765"/>
    <w:rsid w:val="2C004CD2"/>
    <w:rsid w:val="2C027C88"/>
    <w:rsid w:val="2C2C2F57"/>
    <w:rsid w:val="2C5150B2"/>
    <w:rsid w:val="2C79335F"/>
    <w:rsid w:val="2CC67354"/>
    <w:rsid w:val="2CE00E0B"/>
    <w:rsid w:val="2CEF5F98"/>
    <w:rsid w:val="2D236108"/>
    <w:rsid w:val="2D2505A9"/>
    <w:rsid w:val="2D39592C"/>
    <w:rsid w:val="2D897789"/>
    <w:rsid w:val="2D8F35A3"/>
    <w:rsid w:val="2DB22C9D"/>
    <w:rsid w:val="2DE611F6"/>
    <w:rsid w:val="2E0B5018"/>
    <w:rsid w:val="2E2670DA"/>
    <w:rsid w:val="2E34035C"/>
    <w:rsid w:val="2E3D769E"/>
    <w:rsid w:val="2E473B7A"/>
    <w:rsid w:val="2E4D2189"/>
    <w:rsid w:val="2E56250D"/>
    <w:rsid w:val="2E764D99"/>
    <w:rsid w:val="2EAA5A10"/>
    <w:rsid w:val="2F32492B"/>
    <w:rsid w:val="2F904F0D"/>
    <w:rsid w:val="2FA74A0F"/>
    <w:rsid w:val="2FBE4A8D"/>
    <w:rsid w:val="2FC11221"/>
    <w:rsid w:val="2FF97280"/>
    <w:rsid w:val="302C3E92"/>
    <w:rsid w:val="302D2B43"/>
    <w:rsid w:val="305F7D9F"/>
    <w:rsid w:val="30724DD6"/>
    <w:rsid w:val="30933893"/>
    <w:rsid w:val="30F8479D"/>
    <w:rsid w:val="31B50EB2"/>
    <w:rsid w:val="31B639EF"/>
    <w:rsid w:val="31D153A4"/>
    <w:rsid w:val="32001770"/>
    <w:rsid w:val="325F5E35"/>
    <w:rsid w:val="326844D9"/>
    <w:rsid w:val="329012A7"/>
    <w:rsid w:val="32CA473F"/>
    <w:rsid w:val="32CE7FEF"/>
    <w:rsid w:val="32E05BA8"/>
    <w:rsid w:val="32F83B93"/>
    <w:rsid w:val="33010C9A"/>
    <w:rsid w:val="331D184C"/>
    <w:rsid w:val="33723946"/>
    <w:rsid w:val="337C6E21"/>
    <w:rsid w:val="339A2E9C"/>
    <w:rsid w:val="339A6F51"/>
    <w:rsid w:val="33B0446E"/>
    <w:rsid w:val="33B90ED7"/>
    <w:rsid w:val="33E02BB1"/>
    <w:rsid w:val="33F25833"/>
    <w:rsid w:val="340123CF"/>
    <w:rsid w:val="34086058"/>
    <w:rsid w:val="345F6D8C"/>
    <w:rsid w:val="34CC6681"/>
    <w:rsid w:val="3504250E"/>
    <w:rsid w:val="3515577F"/>
    <w:rsid w:val="35590C22"/>
    <w:rsid w:val="357E449C"/>
    <w:rsid w:val="3598340C"/>
    <w:rsid w:val="35A26038"/>
    <w:rsid w:val="35AD3EE9"/>
    <w:rsid w:val="35D709EE"/>
    <w:rsid w:val="35E46651"/>
    <w:rsid w:val="35FF1915"/>
    <w:rsid w:val="362058DB"/>
    <w:rsid w:val="364059F6"/>
    <w:rsid w:val="36590DED"/>
    <w:rsid w:val="369C55C2"/>
    <w:rsid w:val="36A141D2"/>
    <w:rsid w:val="36AA5ECD"/>
    <w:rsid w:val="36AB46F4"/>
    <w:rsid w:val="37031C33"/>
    <w:rsid w:val="370778EE"/>
    <w:rsid w:val="37151A4D"/>
    <w:rsid w:val="37211DE4"/>
    <w:rsid w:val="379A637D"/>
    <w:rsid w:val="37A6765D"/>
    <w:rsid w:val="37E8014B"/>
    <w:rsid w:val="38042FDA"/>
    <w:rsid w:val="38436E58"/>
    <w:rsid w:val="38B97EEA"/>
    <w:rsid w:val="38D94467"/>
    <w:rsid w:val="38E31989"/>
    <w:rsid w:val="3906167D"/>
    <w:rsid w:val="39134046"/>
    <w:rsid w:val="39314A13"/>
    <w:rsid w:val="396D6ECE"/>
    <w:rsid w:val="398166EC"/>
    <w:rsid w:val="3A504B2F"/>
    <w:rsid w:val="3AA30888"/>
    <w:rsid w:val="3AAF6107"/>
    <w:rsid w:val="3ADD732A"/>
    <w:rsid w:val="3B1243B6"/>
    <w:rsid w:val="3B6A18F7"/>
    <w:rsid w:val="3B7A05B3"/>
    <w:rsid w:val="3BD218D5"/>
    <w:rsid w:val="3BEA1C9E"/>
    <w:rsid w:val="3BFF5626"/>
    <w:rsid w:val="3C2557F1"/>
    <w:rsid w:val="3C493B41"/>
    <w:rsid w:val="3C712944"/>
    <w:rsid w:val="3C743787"/>
    <w:rsid w:val="3C7E335B"/>
    <w:rsid w:val="3CA51162"/>
    <w:rsid w:val="3CB7686D"/>
    <w:rsid w:val="3D0E4C17"/>
    <w:rsid w:val="3D1A13B6"/>
    <w:rsid w:val="3D5176E7"/>
    <w:rsid w:val="3D714F53"/>
    <w:rsid w:val="3D724F16"/>
    <w:rsid w:val="3D767946"/>
    <w:rsid w:val="3D9826F8"/>
    <w:rsid w:val="3DF406B4"/>
    <w:rsid w:val="3E0852EE"/>
    <w:rsid w:val="3E0E69B8"/>
    <w:rsid w:val="3E5B3F26"/>
    <w:rsid w:val="3E636CAD"/>
    <w:rsid w:val="3E646581"/>
    <w:rsid w:val="3E6C54AA"/>
    <w:rsid w:val="3EE500D9"/>
    <w:rsid w:val="3F700109"/>
    <w:rsid w:val="3F885E6C"/>
    <w:rsid w:val="3F95733A"/>
    <w:rsid w:val="3FD85898"/>
    <w:rsid w:val="3FED079C"/>
    <w:rsid w:val="4043311C"/>
    <w:rsid w:val="405368AD"/>
    <w:rsid w:val="40807454"/>
    <w:rsid w:val="408E00C8"/>
    <w:rsid w:val="409578CE"/>
    <w:rsid w:val="409D086C"/>
    <w:rsid w:val="40E85247"/>
    <w:rsid w:val="40FE00DF"/>
    <w:rsid w:val="4107607D"/>
    <w:rsid w:val="411155FB"/>
    <w:rsid w:val="41370EAE"/>
    <w:rsid w:val="414C1C7A"/>
    <w:rsid w:val="417140BF"/>
    <w:rsid w:val="41964D5F"/>
    <w:rsid w:val="41D028AB"/>
    <w:rsid w:val="41F04C62"/>
    <w:rsid w:val="42156510"/>
    <w:rsid w:val="42312423"/>
    <w:rsid w:val="424F2555"/>
    <w:rsid w:val="427C64D3"/>
    <w:rsid w:val="428B471F"/>
    <w:rsid w:val="42A461E0"/>
    <w:rsid w:val="42A67168"/>
    <w:rsid w:val="42A836B8"/>
    <w:rsid w:val="42C02CF4"/>
    <w:rsid w:val="42E23B63"/>
    <w:rsid w:val="42FC322C"/>
    <w:rsid w:val="43062759"/>
    <w:rsid w:val="43482915"/>
    <w:rsid w:val="43982194"/>
    <w:rsid w:val="43EB108E"/>
    <w:rsid w:val="44085C7D"/>
    <w:rsid w:val="44107740"/>
    <w:rsid w:val="44384737"/>
    <w:rsid w:val="443853BF"/>
    <w:rsid w:val="4446241D"/>
    <w:rsid w:val="445F5EC9"/>
    <w:rsid w:val="44843671"/>
    <w:rsid w:val="44850357"/>
    <w:rsid w:val="448C118B"/>
    <w:rsid w:val="452B604A"/>
    <w:rsid w:val="45572903"/>
    <w:rsid w:val="456E0038"/>
    <w:rsid w:val="45716C35"/>
    <w:rsid w:val="4600420C"/>
    <w:rsid w:val="46103B2F"/>
    <w:rsid w:val="461C0FEA"/>
    <w:rsid w:val="46780F09"/>
    <w:rsid w:val="4698326B"/>
    <w:rsid w:val="46B36C64"/>
    <w:rsid w:val="46E91D19"/>
    <w:rsid w:val="47033854"/>
    <w:rsid w:val="4734568A"/>
    <w:rsid w:val="47376F28"/>
    <w:rsid w:val="47464024"/>
    <w:rsid w:val="4775772C"/>
    <w:rsid w:val="47A06E4B"/>
    <w:rsid w:val="480A4E41"/>
    <w:rsid w:val="480D3502"/>
    <w:rsid w:val="482304AA"/>
    <w:rsid w:val="482E16EB"/>
    <w:rsid w:val="48563861"/>
    <w:rsid w:val="48576C71"/>
    <w:rsid w:val="48620F56"/>
    <w:rsid w:val="4865482A"/>
    <w:rsid w:val="48825F81"/>
    <w:rsid w:val="48961F11"/>
    <w:rsid w:val="48CB1236"/>
    <w:rsid w:val="48F21326"/>
    <w:rsid w:val="491642A1"/>
    <w:rsid w:val="49307A8A"/>
    <w:rsid w:val="49BC458B"/>
    <w:rsid w:val="49FE5B37"/>
    <w:rsid w:val="4A070E34"/>
    <w:rsid w:val="4A414DC6"/>
    <w:rsid w:val="4A4F6337"/>
    <w:rsid w:val="4A8C6A99"/>
    <w:rsid w:val="4A9304B4"/>
    <w:rsid w:val="4A946169"/>
    <w:rsid w:val="4A9B4C7C"/>
    <w:rsid w:val="4AD76F17"/>
    <w:rsid w:val="4AF57C42"/>
    <w:rsid w:val="4B2A4A53"/>
    <w:rsid w:val="4B35192C"/>
    <w:rsid w:val="4B35612B"/>
    <w:rsid w:val="4B3A6FE7"/>
    <w:rsid w:val="4C075A54"/>
    <w:rsid w:val="4C134EA5"/>
    <w:rsid w:val="4C6E0E52"/>
    <w:rsid w:val="4C9B65E2"/>
    <w:rsid w:val="4CA010CC"/>
    <w:rsid w:val="4CC10BB4"/>
    <w:rsid w:val="4CDA1773"/>
    <w:rsid w:val="4D6F29DF"/>
    <w:rsid w:val="4D92721B"/>
    <w:rsid w:val="4D9A2076"/>
    <w:rsid w:val="4D9F56CE"/>
    <w:rsid w:val="4DBB3CB6"/>
    <w:rsid w:val="4DE02688"/>
    <w:rsid w:val="4DF021E3"/>
    <w:rsid w:val="4E1371A5"/>
    <w:rsid w:val="4E2526BD"/>
    <w:rsid w:val="4E412773"/>
    <w:rsid w:val="4E5F516B"/>
    <w:rsid w:val="4E63311C"/>
    <w:rsid w:val="4E6D6264"/>
    <w:rsid w:val="4EB96475"/>
    <w:rsid w:val="4ED11A10"/>
    <w:rsid w:val="4F0A6CCD"/>
    <w:rsid w:val="4F343687"/>
    <w:rsid w:val="4F354072"/>
    <w:rsid w:val="4F7E3DC7"/>
    <w:rsid w:val="4FAA42E2"/>
    <w:rsid w:val="4FB27601"/>
    <w:rsid w:val="4FED476E"/>
    <w:rsid w:val="50146059"/>
    <w:rsid w:val="50371D47"/>
    <w:rsid w:val="50992F99"/>
    <w:rsid w:val="50D863C6"/>
    <w:rsid w:val="50E27F05"/>
    <w:rsid w:val="50E32FFF"/>
    <w:rsid w:val="50EC6AD5"/>
    <w:rsid w:val="510A074E"/>
    <w:rsid w:val="51254295"/>
    <w:rsid w:val="513271CC"/>
    <w:rsid w:val="514C1EE5"/>
    <w:rsid w:val="514F7637"/>
    <w:rsid w:val="515D758B"/>
    <w:rsid w:val="51A90653"/>
    <w:rsid w:val="52313CCB"/>
    <w:rsid w:val="52332E29"/>
    <w:rsid w:val="5269598B"/>
    <w:rsid w:val="52D41ACF"/>
    <w:rsid w:val="52E57838"/>
    <w:rsid w:val="534103F4"/>
    <w:rsid w:val="534475CD"/>
    <w:rsid w:val="53941C89"/>
    <w:rsid w:val="539E655A"/>
    <w:rsid w:val="541C3BC8"/>
    <w:rsid w:val="548E0A25"/>
    <w:rsid w:val="54F46DBD"/>
    <w:rsid w:val="551F51AA"/>
    <w:rsid w:val="553B2EDC"/>
    <w:rsid w:val="556511F2"/>
    <w:rsid w:val="557934F3"/>
    <w:rsid w:val="55D1679A"/>
    <w:rsid w:val="55D20D21"/>
    <w:rsid w:val="55DB4F23"/>
    <w:rsid w:val="562974D7"/>
    <w:rsid w:val="56941CA1"/>
    <w:rsid w:val="56975F43"/>
    <w:rsid w:val="56F45D69"/>
    <w:rsid w:val="572B18A4"/>
    <w:rsid w:val="574920AC"/>
    <w:rsid w:val="574E3BCE"/>
    <w:rsid w:val="576F7068"/>
    <w:rsid w:val="57DB5258"/>
    <w:rsid w:val="57F86260"/>
    <w:rsid w:val="57FA1D13"/>
    <w:rsid w:val="582157B7"/>
    <w:rsid w:val="5837084F"/>
    <w:rsid w:val="58550FBC"/>
    <w:rsid w:val="58947D5E"/>
    <w:rsid w:val="58B61F77"/>
    <w:rsid w:val="58BD6A30"/>
    <w:rsid w:val="58E00F99"/>
    <w:rsid w:val="58E10AA2"/>
    <w:rsid w:val="58E1495C"/>
    <w:rsid w:val="58E6780D"/>
    <w:rsid w:val="59006D6A"/>
    <w:rsid w:val="594B3252"/>
    <w:rsid w:val="594F3B0C"/>
    <w:rsid w:val="596A0A97"/>
    <w:rsid w:val="596A5132"/>
    <w:rsid w:val="59761A20"/>
    <w:rsid w:val="5980650D"/>
    <w:rsid w:val="59A65887"/>
    <w:rsid w:val="59C507C7"/>
    <w:rsid w:val="59D56FCB"/>
    <w:rsid w:val="5A121E08"/>
    <w:rsid w:val="5A5342F5"/>
    <w:rsid w:val="5A5A3909"/>
    <w:rsid w:val="5A5B677F"/>
    <w:rsid w:val="5A79415D"/>
    <w:rsid w:val="5AA004E9"/>
    <w:rsid w:val="5AC66C7F"/>
    <w:rsid w:val="5B0374DB"/>
    <w:rsid w:val="5B26216B"/>
    <w:rsid w:val="5B390084"/>
    <w:rsid w:val="5B4D68C3"/>
    <w:rsid w:val="5B8C378F"/>
    <w:rsid w:val="5BA61855"/>
    <w:rsid w:val="5BC4185F"/>
    <w:rsid w:val="5BC67C01"/>
    <w:rsid w:val="5BDA08F2"/>
    <w:rsid w:val="5C355F1D"/>
    <w:rsid w:val="5C9C72AC"/>
    <w:rsid w:val="5CB06411"/>
    <w:rsid w:val="5CB84210"/>
    <w:rsid w:val="5CD85065"/>
    <w:rsid w:val="5CE774B0"/>
    <w:rsid w:val="5D1A1087"/>
    <w:rsid w:val="5D3A065E"/>
    <w:rsid w:val="5DA23E68"/>
    <w:rsid w:val="5DBF3A6C"/>
    <w:rsid w:val="5E227B93"/>
    <w:rsid w:val="5E453881"/>
    <w:rsid w:val="5E765647"/>
    <w:rsid w:val="5E82289E"/>
    <w:rsid w:val="5EAB6C26"/>
    <w:rsid w:val="5ED15CFA"/>
    <w:rsid w:val="5F090348"/>
    <w:rsid w:val="5FB47416"/>
    <w:rsid w:val="5FC356C5"/>
    <w:rsid w:val="60064AB9"/>
    <w:rsid w:val="602C3039"/>
    <w:rsid w:val="60377AF8"/>
    <w:rsid w:val="604E779B"/>
    <w:rsid w:val="609714C9"/>
    <w:rsid w:val="60FB46CB"/>
    <w:rsid w:val="61002556"/>
    <w:rsid w:val="61677FB2"/>
    <w:rsid w:val="618A2006"/>
    <w:rsid w:val="61A92379"/>
    <w:rsid w:val="61B727FC"/>
    <w:rsid w:val="61E635CD"/>
    <w:rsid w:val="61E6665C"/>
    <w:rsid w:val="62086006"/>
    <w:rsid w:val="62270A4D"/>
    <w:rsid w:val="622B1E55"/>
    <w:rsid w:val="6252623E"/>
    <w:rsid w:val="62BE0BBF"/>
    <w:rsid w:val="62EF6F08"/>
    <w:rsid w:val="62F11E84"/>
    <w:rsid w:val="62FD472A"/>
    <w:rsid w:val="631C4E8D"/>
    <w:rsid w:val="631D6B7A"/>
    <w:rsid w:val="632C3639"/>
    <w:rsid w:val="638F0D8A"/>
    <w:rsid w:val="63C55635"/>
    <w:rsid w:val="63CD74B5"/>
    <w:rsid w:val="63D8399D"/>
    <w:rsid w:val="63DA0D5E"/>
    <w:rsid w:val="63E239B4"/>
    <w:rsid w:val="647C6082"/>
    <w:rsid w:val="649C2E62"/>
    <w:rsid w:val="6516453A"/>
    <w:rsid w:val="653D71B8"/>
    <w:rsid w:val="65464E2F"/>
    <w:rsid w:val="655A2308"/>
    <w:rsid w:val="65696195"/>
    <w:rsid w:val="657607C4"/>
    <w:rsid w:val="65787FB3"/>
    <w:rsid w:val="65CB11C6"/>
    <w:rsid w:val="66224108"/>
    <w:rsid w:val="663D0784"/>
    <w:rsid w:val="66475305"/>
    <w:rsid w:val="66A6253D"/>
    <w:rsid w:val="66AA4BC9"/>
    <w:rsid w:val="66CA2C81"/>
    <w:rsid w:val="66D33952"/>
    <w:rsid w:val="66EF68AF"/>
    <w:rsid w:val="66FB5425"/>
    <w:rsid w:val="6701124A"/>
    <w:rsid w:val="67A34405"/>
    <w:rsid w:val="67A65231"/>
    <w:rsid w:val="67DA2838"/>
    <w:rsid w:val="67E5002E"/>
    <w:rsid w:val="67E9125A"/>
    <w:rsid w:val="67E934CF"/>
    <w:rsid w:val="67F82FB5"/>
    <w:rsid w:val="682B48B4"/>
    <w:rsid w:val="684F34E7"/>
    <w:rsid w:val="68582986"/>
    <w:rsid w:val="68653199"/>
    <w:rsid w:val="688F3432"/>
    <w:rsid w:val="68A83A7B"/>
    <w:rsid w:val="68C56414"/>
    <w:rsid w:val="69232A11"/>
    <w:rsid w:val="693401DD"/>
    <w:rsid w:val="696C1CD7"/>
    <w:rsid w:val="69E72A6C"/>
    <w:rsid w:val="6A53543A"/>
    <w:rsid w:val="6A9A2101"/>
    <w:rsid w:val="6A9F29F4"/>
    <w:rsid w:val="6AA06A0F"/>
    <w:rsid w:val="6ACC76CE"/>
    <w:rsid w:val="6B062D32"/>
    <w:rsid w:val="6B5B378A"/>
    <w:rsid w:val="6B5E5F82"/>
    <w:rsid w:val="6BA70AB2"/>
    <w:rsid w:val="6BAD566C"/>
    <w:rsid w:val="6C3F1D6B"/>
    <w:rsid w:val="6C5E1D99"/>
    <w:rsid w:val="6CA64085"/>
    <w:rsid w:val="6CB342AF"/>
    <w:rsid w:val="6CD10307"/>
    <w:rsid w:val="6CD74F62"/>
    <w:rsid w:val="6D184633"/>
    <w:rsid w:val="6D1E3C1B"/>
    <w:rsid w:val="6D55353B"/>
    <w:rsid w:val="6D843784"/>
    <w:rsid w:val="6D9A311E"/>
    <w:rsid w:val="6DA173A1"/>
    <w:rsid w:val="6DC7633B"/>
    <w:rsid w:val="6DD32C57"/>
    <w:rsid w:val="6DDE39AF"/>
    <w:rsid w:val="6DEF47AE"/>
    <w:rsid w:val="6DF440BE"/>
    <w:rsid w:val="6E390E02"/>
    <w:rsid w:val="6E665C6B"/>
    <w:rsid w:val="6E804461"/>
    <w:rsid w:val="6EA410CA"/>
    <w:rsid w:val="6EA83C51"/>
    <w:rsid w:val="6EBE3907"/>
    <w:rsid w:val="6ED64FCA"/>
    <w:rsid w:val="6F2F3AAC"/>
    <w:rsid w:val="6F32655E"/>
    <w:rsid w:val="6FC1619E"/>
    <w:rsid w:val="6FE929FE"/>
    <w:rsid w:val="7008044D"/>
    <w:rsid w:val="705C725F"/>
    <w:rsid w:val="70611C6D"/>
    <w:rsid w:val="70911648"/>
    <w:rsid w:val="70B61BA5"/>
    <w:rsid w:val="71524219"/>
    <w:rsid w:val="7185070D"/>
    <w:rsid w:val="71A96304"/>
    <w:rsid w:val="71AB5C99"/>
    <w:rsid w:val="71DD4B07"/>
    <w:rsid w:val="72045D1B"/>
    <w:rsid w:val="72063F5C"/>
    <w:rsid w:val="72095CA7"/>
    <w:rsid w:val="72296D8D"/>
    <w:rsid w:val="72300719"/>
    <w:rsid w:val="72480474"/>
    <w:rsid w:val="72496323"/>
    <w:rsid w:val="724A34C0"/>
    <w:rsid w:val="727F33AE"/>
    <w:rsid w:val="72A60E97"/>
    <w:rsid w:val="72FB055A"/>
    <w:rsid w:val="73832A2A"/>
    <w:rsid w:val="73A4273C"/>
    <w:rsid w:val="73C6500C"/>
    <w:rsid w:val="73DB747A"/>
    <w:rsid w:val="740F04BB"/>
    <w:rsid w:val="7443544B"/>
    <w:rsid w:val="74463A57"/>
    <w:rsid w:val="744A567D"/>
    <w:rsid w:val="74620B1D"/>
    <w:rsid w:val="7490285F"/>
    <w:rsid w:val="74A8407D"/>
    <w:rsid w:val="74A96834"/>
    <w:rsid w:val="74E121F7"/>
    <w:rsid w:val="74F82FA3"/>
    <w:rsid w:val="752B3379"/>
    <w:rsid w:val="754457B0"/>
    <w:rsid w:val="75495376"/>
    <w:rsid w:val="757A7A2A"/>
    <w:rsid w:val="75834F63"/>
    <w:rsid w:val="75C8515A"/>
    <w:rsid w:val="75DF7645"/>
    <w:rsid w:val="76880445"/>
    <w:rsid w:val="76A17A2B"/>
    <w:rsid w:val="76BE4966"/>
    <w:rsid w:val="76C81740"/>
    <w:rsid w:val="76D35A76"/>
    <w:rsid w:val="776D5ECB"/>
    <w:rsid w:val="77846CDF"/>
    <w:rsid w:val="77972701"/>
    <w:rsid w:val="78073D93"/>
    <w:rsid w:val="782230F2"/>
    <w:rsid w:val="78232A2D"/>
    <w:rsid w:val="7836450F"/>
    <w:rsid w:val="78646CA1"/>
    <w:rsid w:val="78A05419"/>
    <w:rsid w:val="78DB3308"/>
    <w:rsid w:val="78FF48AB"/>
    <w:rsid w:val="79193808"/>
    <w:rsid w:val="793B636A"/>
    <w:rsid w:val="793D18CD"/>
    <w:rsid w:val="79675CA8"/>
    <w:rsid w:val="797F23D1"/>
    <w:rsid w:val="79C85419"/>
    <w:rsid w:val="79CF368F"/>
    <w:rsid w:val="79F45500"/>
    <w:rsid w:val="7A485170"/>
    <w:rsid w:val="7A770E0E"/>
    <w:rsid w:val="7A8D7F1F"/>
    <w:rsid w:val="7AC54CBA"/>
    <w:rsid w:val="7ACE0345"/>
    <w:rsid w:val="7AED0B34"/>
    <w:rsid w:val="7AF77C43"/>
    <w:rsid w:val="7B39435C"/>
    <w:rsid w:val="7B434F26"/>
    <w:rsid w:val="7B551B4B"/>
    <w:rsid w:val="7B5E5D2E"/>
    <w:rsid w:val="7BC42E7E"/>
    <w:rsid w:val="7BED0F85"/>
    <w:rsid w:val="7C1563C3"/>
    <w:rsid w:val="7C36275A"/>
    <w:rsid w:val="7C437E89"/>
    <w:rsid w:val="7C4B457C"/>
    <w:rsid w:val="7C646110"/>
    <w:rsid w:val="7C6C21D0"/>
    <w:rsid w:val="7C7E6139"/>
    <w:rsid w:val="7CD66A87"/>
    <w:rsid w:val="7CF4395F"/>
    <w:rsid w:val="7D297626"/>
    <w:rsid w:val="7D5F7F13"/>
    <w:rsid w:val="7D614331"/>
    <w:rsid w:val="7D9968F4"/>
    <w:rsid w:val="7DA90F58"/>
    <w:rsid w:val="7E3D6171"/>
    <w:rsid w:val="7E724176"/>
    <w:rsid w:val="7E763467"/>
    <w:rsid w:val="7EDA196C"/>
    <w:rsid w:val="7F08201F"/>
    <w:rsid w:val="7F111831"/>
    <w:rsid w:val="7F17496E"/>
    <w:rsid w:val="7F48202E"/>
    <w:rsid w:val="7F9B728B"/>
    <w:rsid w:val="7FB512DE"/>
    <w:rsid w:val="7FB5625E"/>
    <w:rsid w:val="7FB965DB"/>
    <w:rsid w:val="7FE41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ind w:firstLine="420" w:firstLineChars="100"/>
    </w:pPr>
  </w:style>
  <w:style w:type="paragraph" w:styleId="3">
    <w:name w:val="Body Text"/>
    <w:basedOn w:val="1"/>
    <w:next w:val="1"/>
    <w:qFormat/>
    <w:uiPriority w:val="0"/>
    <w:pPr>
      <w:widowControl/>
      <w:spacing w:beforeAutospacing="1" w:afterAutospacing="1"/>
      <w:jc w:val="left"/>
    </w:pPr>
    <w:rPr>
      <w:rFonts w:ascii="宋体" w:hAnsi="宋体" w:cs="宋体"/>
      <w:kern w:val="0"/>
      <w:sz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widowControl/>
      <w:spacing w:before="100" w:beforeAutospacing="1" w:after="100" w:afterAutospacing="1"/>
      <w:jc w:val="left"/>
    </w:pPr>
    <w:rPr>
      <w:rFonts w:eastAsia="Times New Roman"/>
      <w:kern w:val="0"/>
      <w:sz w:val="24"/>
    </w:rPr>
  </w:style>
  <w:style w:type="paragraph" w:styleId="8">
    <w:name w:val="Title"/>
    <w:basedOn w:val="1"/>
    <w:next w:val="1"/>
    <w:qFormat/>
    <w:uiPriority w:val="10"/>
    <w:pPr>
      <w:spacing w:before="240" w:after="60"/>
      <w:jc w:val="center"/>
      <w:outlineLvl w:val="0"/>
    </w:pPr>
    <w:rPr>
      <w:rFonts w:ascii="Cambria" w:hAnsi="Cambria" w:eastAsia="宋体"/>
      <w:b/>
      <w:bCs/>
      <w:szCs w:val="32"/>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43</Pages>
  <Words>25075</Words>
  <Characters>25231</Characters>
  <Lines>0</Lines>
  <Paragraphs>0</Paragraphs>
  <TotalTime>1</TotalTime>
  <ScaleCrop>false</ScaleCrop>
  <LinksUpToDate>false</LinksUpToDate>
  <CharactersWithSpaces>25236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2022-06-29T07:07:00Z</dcterms:created>
  <dc:creator>惠阳区妇联</dc:creator>
  <cp:lastModifiedBy>惠阳区妇联</cp:lastModifiedBy>
  <cp:lastPrinted>2022-08-15T06:41:00Z</cp:lastPrinted>
  <dcterms:modified xsi:type="dcterms:W3CDTF">2022-08-18T02:24:58Z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D9BA42535498420EB06676858F163491</vt:lpwstr>
  </property>
</Properties>
</file>