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adjustRightInd/>
        <w:snapToGrid/>
        <w:spacing w:line="560" w:lineRule="exact"/>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2</w:t>
      </w:r>
    </w:p>
    <w:p>
      <w:pPr>
        <w:pStyle w:val="4"/>
        <w:keepNext w:val="0"/>
        <w:keepLines w:val="0"/>
        <w:pageBreakBefore w:val="0"/>
        <w:kinsoku/>
        <w:wordWrap/>
        <w:overflowPunct/>
        <w:topLinePunct w:val="0"/>
        <w:bidi w:val="0"/>
        <w:adjustRightInd/>
        <w:snapToGrid/>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科研诚信承诺书</w:t>
      </w:r>
    </w:p>
    <w:p>
      <w:pPr>
        <w:pStyle w:val="4"/>
        <w:keepNext w:val="0"/>
        <w:keepLines w:val="0"/>
        <w:pageBreakBefore w:val="0"/>
        <w:kinsoku/>
        <w:wordWrap/>
        <w:overflowPunct/>
        <w:topLinePunct w:val="0"/>
        <w:bidi w:val="0"/>
        <w:adjustRightInd/>
        <w:snapToGrid/>
        <w:spacing w:line="560" w:lineRule="exact"/>
        <w:jc w:val="center"/>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本单位（人）根据惠州市科学技术局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关</w:t>
      </w:r>
      <w:r>
        <w:rPr>
          <w:rFonts w:hint="default" w:ascii="Times New Roman" w:hAnsi="Times New Roman" w:eastAsia="仿宋_GB2312" w:cs="Times New Roman"/>
          <w:sz w:val="32"/>
          <w:szCs w:val="32"/>
          <w:lang w:eastAsia="zh-CN"/>
        </w:rPr>
        <w:t>于组织</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lang w:eastAsia="zh-CN"/>
        </w:rPr>
        <w:t>2022年度惠州市新型研发机构认定</w:t>
      </w:r>
      <w:r>
        <w:rPr>
          <w:rFonts w:hint="eastAsia" w:ascii="Times New Roman" w:hAnsi="Times New Roman" w:eastAsia="仿宋_GB2312" w:cs="Times New Roman"/>
          <w:sz w:val="32"/>
          <w:szCs w:val="32"/>
          <w:lang w:eastAsia="zh-CN"/>
        </w:rPr>
        <w:t>工作</w:t>
      </w:r>
      <w:bookmarkStart w:id="0" w:name="_GoBack"/>
      <w:bookmarkEnd w:id="0"/>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的要求，自愿提交项目申报材料，</w:t>
      </w:r>
      <w:r>
        <w:rPr>
          <w:rFonts w:hint="default" w:ascii="Times New Roman" w:hAnsi="Times New Roman" w:eastAsia="仿宋_GB2312" w:cs="Times New Roman"/>
          <w:b/>
          <w:bCs/>
          <w:sz w:val="32"/>
          <w:szCs w:val="32"/>
        </w:rPr>
        <w:t>在此郑重承诺</w:t>
      </w:r>
      <w:r>
        <w:rPr>
          <w:rFonts w:hint="default"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一、对申报材料的真实性、有效性、合法性、完整性负责，妥善保管所有申报材料的原件。如有虚假，本单位依法承担相应的法律责任。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二、自觉接受科研诚信和项目实施监督评价管理，积极配合相关部门的监督检查，如有失实或失信行为，本单位（人）愿接受相关部门做出的各项处理决定，包括但不限于撤销补助并退回资金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取消一定期限惠州市科技计划项目申报资格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记入不良科研信用记录、列入社会信用记录，并在相关政府门户网站公开。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三、本科研诚信承诺书（不含项目申报书）同意向社会公开。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法定代表人或授权代表人（签名）∶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（授权代表人签名的需提交法定代表人授权委托书）</w:t>
      </w:r>
    </w:p>
    <w:sectPr>
      <w:pgSz w:w="11906" w:h="16838"/>
      <w:pgMar w:top="1043" w:right="1519"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81158"/>
    <w:rsid w:val="1C78762B"/>
    <w:rsid w:val="1FC5220B"/>
    <w:rsid w:val="2180296B"/>
    <w:rsid w:val="2BD93158"/>
    <w:rsid w:val="2D4354B0"/>
    <w:rsid w:val="31EC74DD"/>
    <w:rsid w:val="40A82405"/>
    <w:rsid w:val="70BC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2022-10-26T08:08:00Z</cp:lastPrinted>
  <dcterms:modified xsi:type="dcterms:W3CDTF">2022-11-09T03:10:17Z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2237ADA7ED8248848C1DA53999F21503</vt:lpwstr>
  </property>
</Properties>
</file>