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5DF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b w:val="0"/>
          <w:bCs w:val="0"/>
          <w:sz w:val="32"/>
          <w:szCs w:val="32"/>
          <w:lang w:val="en-US" w:eastAsia="zh-CN"/>
        </w:rPr>
      </w:pPr>
      <w:bookmarkStart w:id="0" w:name="OLE_LINK1"/>
      <w:r>
        <w:rPr>
          <w:rFonts w:hint="eastAsia" w:ascii="方正仿宋_GBK" w:hAnsi="方正仿宋_GBK" w:eastAsia="方正仿宋_GBK" w:cs="方正仿宋_GBK"/>
          <w:b w:val="0"/>
          <w:bCs w:val="0"/>
          <w:sz w:val="32"/>
          <w:szCs w:val="32"/>
          <w:lang w:val="en-US" w:eastAsia="zh-CN"/>
        </w:rPr>
        <w:t>附件：1</w:t>
      </w:r>
    </w:p>
    <w:p w14:paraId="2AB9BA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惠州市惠阳区高质量发展公共基础设施</w:t>
      </w:r>
    </w:p>
    <w:p w14:paraId="69E16A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282828"/>
          <w:spacing w:val="0"/>
          <w:sz w:val="44"/>
          <w:szCs w:val="44"/>
          <w:shd w:val="clear" w:color="auto" w:fill="FFFFFF"/>
        </w:rPr>
      </w:pPr>
      <w:r>
        <w:rPr>
          <w:rFonts w:hint="eastAsia" w:ascii="方正小标宋_GBK" w:hAnsi="方正小标宋_GBK" w:eastAsia="方正小标宋_GBK" w:cs="方正小标宋_GBK"/>
          <w:b w:val="0"/>
          <w:bCs w:val="0"/>
          <w:sz w:val="44"/>
          <w:szCs w:val="44"/>
          <w:lang w:val="en-US" w:eastAsia="zh-CN"/>
        </w:rPr>
        <w:t>项目</w:t>
      </w:r>
      <w:r>
        <w:rPr>
          <w:rFonts w:hint="eastAsia" w:ascii="方正小标宋_GBK" w:hAnsi="方正小标宋_GBK" w:eastAsia="方正小标宋_GBK" w:cs="方正小标宋_GBK"/>
          <w:i w:val="0"/>
          <w:iCs w:val="0"/>
          <w:caps w:val="0"/>
          <w:color w:val="282828"/>
          <w:spacing w:val="0"/>
          <w:sz w:val="44"/>
          <w:szCs w:val="44"/>
          <w:shd w:val="clear" w:color="auto" w:fill="FFFFFF"/>
        </w:rPr>
        <w:t>涉及道路临时泊位及公共</w:t>
      </w:r>
    </w:p>
    <w:p w14:paraId="07DD31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282828"/>
          <w:spacing w:val="0"/>
          <w:sz w:val="44"/>
          <w:szCs w:val="44"/>
          <w:shd w:val="clear" w:color="auto" w:fill="FFFFFF"/>
        </w:rPr>
      </w:pPr>
      <w:r>
        <w:rPr>
          <w:rFonts w:hint="eastAsia" w:ascii="方正小标宋_GBK" w:hAnsi="方正小标宋_GBK" w:eastAsia="方正小标宋_GBK" w:cs="方正小标宋_GBK"/>
          <w:i w:val="0"/>
          <w:iCs w:val="0"/>
          <w:caps w:val="0"/>
          <w:color w:val="282828"/>
          <w:spacing w:val="0"/>
          <w:sz w:val="44"/>
          <w:szCs w:val="44"/>
          <w:shd w:val="clear" w:color="auto" w:fill="FFFFFF"/>
        </w:rPr>
        <w:t>停车场的收费方案</w:t>
      </w:r>
    </w:p>
    <w:p w14:paraId="7ACF04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i w:val="0"/>
          <w:iCs w:val="0"/>
          <w:caps w:val="0"/>
          <w:color w:val="282828"/>
          <w:spacing w:val="0"/>
          <w:sz w:val="32"/>
          <w:szCs w:val="32"/>
          <w:shd w:val="clear" w:color="auto" w:fill="FFFFFF"/>
          <w:lang w:val="en-US" w:eastAsia="zh-CN"/>
        </w:rPr>
      </w:pPr>
      <w:r>
        <w:rPr>
          <w:rFonts w:hint="default" w:ascii="Times New Roman" w:hAnsi="Times New Roman" w:eastAsia="方正仿宋_GBK" w:cs="Times New Roman"/>
          <w:i w:val="0"/>
          <w:iCs w:val="0"/>
          <w:caps w:val="0"/>
          <w:color w:val="282828"/>
          <w:spacing w:val="0"/>
          <w:sz w:val="32"/>
          <w:szCs w:val="32"/>
          <w:shd w:val="clear" w:color="auto" w:fill="FFFFFF"/>
          <w:lang w:eastAsia="zh-CN"/>
        </w:rPr>
        <w:t>（</w:t>
      </w:r>
      <w:r>
        <w:rPr>
          <w:rFonts w:hint="default" w:ascii="Times New Roman" w:hAnsi="Times New Roman" w:eastAsia="方正仿宋_GBK" w:cs="Times New Roman"/>
          <w:i w:val="0"/>
          <w:iCs w:val="0"/>
          <w:caps w:val="0"/>
          <w:color w:val="282828"/>
          <w:spacing w:val="0"/>
          <w:sz w:val="32"/>
          <w:szCs w:val="32"/>
          <w:shd w:val="clear" w:color="auto" w:fill="FFFFFF"/>
          <w:lang w:val="en-US" w:eastAsia="zh-CN"/>
        </w:rPr>
        <w:t>征求意见稿）</w:t>
      </w:r>
    </w:p>
    <w:bookmarkEnd w:id="0"/>
    <w:p w14:paraId="5D2B3A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13" w:beforeLines="100" w:beforeAutospacing="0" w:after="0" w:afterAutospacing="0" w:line="600" w:lineRule="exact"/>
        <w:ind w:left="0" w:right="0" w:firstLine="0"/>
        <w:jc w:val="both"/>
        <w:textAlignment w:val="auto"/>
        <w:rPr>
          <w:rFonts w:hint="default" w:ascii="Times New Roman" w:hAnsi="Times New Roman" w:eastAsia="方正仿宋_GBK" w:cs="Times New Roman"/>
          <w:i w:val="0"/>
          <w:iCs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color="auto" w:fill="FFFFFF"/>
        </w:rPr>
        <w:t>为进一步提高我区道路临时泊位及周边公共停车场周转率，提升我区路内、路外停车管理水平，引导机动车合理停放，优化短时停车需求，缓解道路交通拥堵，打造</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惠阳区</w:t>
      </w:r>
      <w:r>
        <w:rPr>
          <w:rFonts w:hint="default" w:ascii="Times New Roman" w:hAnsi="Times New Roman" w:eastAsia="方正仿宋_GBK" w:cs="Times New Roman"/>
          <w:i w:val="0"/>
          <w:iCs w:val="0"/>
          <w:caps w:val="0"/>
          <w:color w:val="000000"/>
          <w:spacing w:val="0"/>
          <w:sz w:val="32"/>
          <w:szCs w:val="32"/>
          <w:shd w:val="clear" w:color="auto" w:fill="FFFFFF"/>
        </w:rPr>
        <w:t>路内路外一体化的综合停车运维管理体系，规范城市动静态交通秩序，</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根据</w:t>
      </w:r>
      <w:r>
        <w:rPr>
          <w:rFonts w:hint="default" w:ascii="Times New Roman" w:hAnsi="Times New Roman" w:eastAsia="方正仿宋_GBK" w:cs="Times New Roman"/>
          <w:i w:val="0"/>
          <w:iCs w:val="0"/>
          <w:caps w:val="0"/>
          <w:color w:val="000000"/>
          <w:spacing w:val="0"/>
          <w:sz w:val="32"/>
          <w:szCs w:val="32"/>
          <w:shd w:val="clear" w:color="auto" w:fill="FFFFFF"/>
        </w:rPr>
        <w:t>《惠州市惠阳区高质量发展公共基础设施项目实施方案》，拟对惠州</w:t>
      </w:r>
      <w:r>
        <w:rPr>
          <w:rFonts w:hint="default" w:ascii="Times New Roman" w:hAnsi="Times New Roman" w:eastAsia="方正仿宋_GBK" w:cs="Times New Roman"/>
          <w:i w:val="0"/>
          <w:iCs w:val="0"/>
          <w:caps w:val="0"/>
          <w:color w:val="000000"/>
          <w:spacing w:val="0"/>
          <w:sz w:val="32"/>
          <w:szCs w:val="32"/>
          <w:shd w:val="clear" w:color="auto" w:fill="FFFFFF"/>
          <w:lang w:eastAsia="zh-CN"/>
        </w:rPr>
        <w:t>市</w:t>
      </w:r>
      <w:r>
        <w:rPr>
          <w:rFonts w:hint="default" w:ascii="Times New Roman" w:hAnsi="Times New Roman" w:eastAsia="方正仿宋_GBK" w:cs="Times New Roman"/>
          <w:i w:val="0"/>
          <w:iCs w:val="0"/>
          <w:caps w:val="0"/>
          <w:color w:val="000000"/>
          <w:spacing w:val="0"/>
          <w:sz w:val="32"/>
          <w:szCs w:val="32"/>
          <w:shd w:val="clear" w:color="auto" w:fill="FFFFFF"/>
        </w:rPr>
        <w:t>惠阳区道路临时泊位以及公共停车场停车实行有偿服务，对在道路临时泊位以及公共停车场停放的机动车收取机动车停放服务费。根据《广东省定价目录（2022年版）》和《广东省发展改革委关于印发&lt;关于政府制定价格行为规则的实施细则</w:t>
      </w:r>
      <w:r>
        <w:rPr>
          <w:rFonts w:hint="eastAsia"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2024年修订</w:t>
      </w:r>
      <w:r>
        <w:rPr>
          <w:rFonts w:hint="eastAsia"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&gt;的通知》（粤发改规〔2024〕3号）规定的定价权限和程序，</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拟定本方案如下：</w:t>
      </w:r>
    </w:p>
    <w:p w14:paraId="0584B4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方正仿宋_GBK" w:cs="Times New Roman"/>
          <w:i w:val="0"/>
          <w:iCs w:val="0"/>
          <w:caps w:val="0"/>
          <w:color w:val="000000"/>
          <w:spacing w:val="0"/>
          <w:sz w:val="32"/>
          <w:szCs w:val="32"/>
        </w:rPr>
      </w:pPr>
      <w:r>
        <w:rPr>
          <w:rStyle w:val="8"/>
          <w:rFonts w:hint="default" w:ascii="Times New Roman" w:hAnsi="Times New Roman" w:eastAsia="方正仿宋_GBK" w:cs="Times New Roman"/>
          <w:i w:val="0"/>
          <w:iCs w:val="0"/>
          <w:caps w:val="0"/>
          <w:color w:val="000000"/>
          <w:spacing w:val="0"/>
          <w:sz w:val="32"/>
          <w:szCs w:val="32"/>
          <w:shd w:val="clear" w:color="auto" w:fill="FFFFFF"/>
          <w:lang w:val="en-US" w:eastAsia="zh-CN"/>
        </w:rPr>
        <w:t xml:space="preserve">   </w:t>
      </w:r>
      <w:r>
        <w:rPr>
          <w:rStyle w:val="8"/>
          <w:rFonts w:hint="eastAsia" w:ascii="方正黑体_GBK" w:hAnsi="方正黑体_GBK" w:eastAsia="方正黑体_GBK" w:cs="方正黑体_GBK"/>
          <w:i w:val="0"/>
          <w:iCs w:val="0"/>
          <w:caps w:val="0"/>
          <w:color w:val="000000"/>
          <w:spacing w:val="0"/>
          <w:sz w:val="32"/>
          <w:szCs w:val="32"/>
          <w:shd w:val="clear" w:color="auto" w:fill="FFFFFF"/>
          <w:lang w:val="en-US" w:eastAsia="zh-CN"/>
        </w:rPr>
        <w:t xml:space="preserve"> </w:t>
      </w:r>
      <w:r>
        <w:rPr>
          <w:rStyle w:val="8"/>
          <w:rFonts w:hint="eastAsia" w:ascii="方正黑体_GBK" w:hAnsi="方正黑体_GBK" w:eastAsia="方正黑体_GBK" w:cs="方正黑体_GBK"/>
          <w:b w:val="0"/>
          <w:bCs/>
          <w:i w:val="0"/>
          <w:iCs w:val="0"/>
          <w:caps w:val="0"/>
          <w:color w:val="000000"/>
          <w:spacing w:val="0"/>
          <w:sz w:val="32"/>
          <w:szCs w:val="32"/>
          <w:shd w:val="clear" w:color="auto" w:fill="FFFFFF"/>
        </w:rPr>
        <w:t>一、收费范围</w:t>
      </w:r>
    </w:p>
    <w:p w14:paraId="630CB1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本方案实施范围为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惠阳区</w:t>
      </w:r>
      <w:r>
        <w:rPr>
          <w:rFonts w:hint="default" w:ascii="Times New Roman" w:hAnsi="Times New Roman" w:eastAsia="方正仿宋_GBK" w:cs="Times New Roman"/>
          <w:i w:val="0"/>
          <w:iCs w:val="0"/>
          <w:caps w:val="0"/>
          <w:color w:val="000000"/>
          <w:spacing w:val="0"/>
          <w:sz w:val="32"/>
          <w:szCs w:val="32"/>
          <w:shd w:val="clear" w:color="auto" w:fill="FFFFFF"/>
        </w:rPr>
        <w:t>，涵盖淡水街道</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秋长街道、三和街道</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良井镇、平潭镇、沙田镇、新圩镇、永湖镇、镇隆镇</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sz w:val="32"/>
          <w:szCs w:val="32"/>
          <w:lang w:val="en-US" w:eastAsia="zh-CN"/>
        </w:rPr>
        <w:t>惠州市惠阳区高质量发展公共基础设施项目实施内容主要包含</w:t>
      </w:r>
      <w:r>
        <w:rPr>
          <w:rFonts w:hint="eastAsia" w:ascii="Times New Roman" w:hAnsi="Times New Roman" w:eastAsia="方正仿宋_GBK" w:cs="Times New Roman"/>
          <w:sz w:val="32"/>
          <w:szCs w:val="32"/>
          <w:lang w:val="en-US" w:eastAsia="zh-CN"/>
        </w:rPr>
        <w:t>部分道</w:t>
      </w:r>
      <w:r>
        <w:rPr>
          <w:rFonts w:hint="default" w:ascii="Times New Roman" w:hAnsi="Times New Roman" w:eastAsia="方正仿宋_GBK" w:cs="Times New Roman"/>
          <w:sz w:val="32"/>
          <w:szCs w:val="32"/>
          <w:lang w:val="en-US" w:eastAsia="zh-CN"/>
        </w:rPr>
        <w:t>路内公共停车泊位和可围蔽管理公共</w:t>
      </w:r>
      <w:r>
        <w:rPr>
          <w:rFonts w:hint="eastAsia" w:ascii="Times New Roman" w:hAnsi="Times New Roman" w:eastAsia="方正仿宋_GBK" w:cs="Times New Roman"/>
          <w:sz w:val="32"/>
          <w:szCs w:val="32"/>
          <w:lang w:val="en-US" w:eastAsia="zh-CN"/>
        </w:rPr>
        <w:t>停车</w:t>
      </w:r>
      <w:r>
        <w:rPr>
          <w:rFonts w:hint="default" w:ascii="Times New Roman" w:hAnsi="Times New Roman" w:eastAsia="方正仿宋_GBK" w:cs="Times New Roman"/>
          <w:i w:val="0"/>
          <w:iCs w:val="0"/>
          <w:caps w:val="0"/>
          <w:color w:val="000000"/>
          <w:spacing w:val="0"/>
          <w:sz w:val="32"/>
          <w:szCs w:val="32"/>
          <w:shd w:val="clear" w:color="auto" w:fill="FFFFFF"/>
        </w:rPr>
        <w:t>场</w:t>
      </w:r>
      <w:bookmarkStart w:id="2" w:name="_GoBack"/>
      <w:bookmarkEnd w:id="2"/>
      <w:r>
        <w:rPr>
          <w:rFonts w:hint="default" w:ascii="Times New Roman" w:hAnsi="Times New Roman" w:eastAsia="方正仿宋_GBK" w:cs="Times New Roman"/>
          <w:sz w:val="32"/>
          <w:szCs w:val="32"/>
          <w:lang w:val="en-US" w:eastAsia="zh-CN"/>
        </w:rPr>
        <w:t>停车泊位进行智能化提升改造</w:t>
      </w:r>
      <w:r>
        <w:rPr>
          <w:rFonts w:hint="default" w:ascii="Times New Roman" w:hAnsi="Times New Roman" w:eastAsia="方正仿宋_GBK" w:cs="Times New Roman"/>
          <w:i w:val="0"/>
          <w:iCs w:val="0"/>
          <w:caps w:val="0"/>
          <w:color w:val="000000"/>
          <w:spacing w:val="0"/>
          <w:sz w:val="32"/>
          <w:szCs w:val="32"/>
          <w:shd w:val="clear" w:color="auto" w:fill="FFFFFF"/>
        </w:rPr>
        <w:t>，以及今后经公安交警</w:t>
      </w:r>
      <w:r>
        <w:rPr>
          <w:rFonts w:hint="eastAsia" w:ascii="Times New Roman" w:hAnsi="Times New Roman" w:eastAsia="方正仿宋_GBK" w:cs="Times New Roman"/>
          <w:i w:val="0"/>
          <w:iCs w:val="0"/>
          <w:caps w:val="0"/>
          <w:color w:val="000000"/>
          <w:spacing w:val="0"/>
          <w:sz w:val="32"/>
          <w:szCs w:val="32"/>
          <w:shd w:val="clear" w:color="auto" w:fill="FFFFFF"/>
          <w:lang w:eastAsia="zh-CN"/>
        </w:rPr>
        <w:t>等相关</w:t>
      </w:r>
      <w:r>
        <w:rPr>
          <w:rFonts w:hint="default" w:ascii="Times New Roman" w:hAnsi="Times New Roman" w:eastAsia="方正仿宋_GBK" w:cs="Times New Roman"/>
          <w:i w:val="0"/>
          <w:iCs w:val="0"/>
          <w:caps w:val="0"/>
          <w:color w:val="000000"/>
          <w:spacing w:val="0"/>
          <w:sz w:val="32"/>
          <w:szCs w:val="32"/>
          <w:shd w:val="clear" w:color="auto" w:fill="FFFFFF"/>
        </w:rPr>
        <w:t>部门核定新增的道路临时泊位</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公共停车场停车位</w:t>
      </w:r>
      <w:r>
        <w:rPr>
          <w:rFonts w:hint="default" w:ascii="Times New Roman" w:hAnsi="Times New Roman" w:eastAsia="方正仿宋_GBK" w:cs="Times New Roman"/>
          <w:i w:val="0"/>
          <w:iCs w:val="0"/>
          <w:caps w:val="0"/>
          <w:color w:val="000000"/>
          <w:spacing w:val="0"/>
          <w:sz w:val="32"/>
          <w:szCs w:val="32"/>
          <w:shd w:val="clear" w:color="auto" w:fill="FFFFFF"/>
        </w:rPr>
        <w:t>。</w:t>
      </w:r>
    </w:p>
    <w:p w14:paraId="17275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上述道路临时泊位及公共停车场停车位随着自动计时收费系统建设的逐步完善分批实施收费。实施收费的具体时间，以具体公告为准。</w:t>
      </w:r>
    </w:p>
    <w:p w14:paraId="08CCBB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方正黑体_GBK" w:hAnsi="方正黑体_GBK" w:eastAsia="方正黑体_GBK" w:cs="方正黑体_GBK"/>
          <w:b w:val="0"/>
          <w:bCs/>
          <w:i w:val="0"/>
          <w:iCs w:val="0"/>
          <w:caps w:val="0"/>
          <w:color w:val="000000"/>
          <w:spacing w:val="0"/>
          <w:sz w:val="32"/>
          <w:szCs w:val="32"/>
          <w:shd w:val="clear" w:color="auto" w:fill="FFFFFF"/>
        </w:rPr>
      </w:pPr>
      <w:r>
        <w:rPr>
          <w:rStyle w:val="8"/>
          <w:rFonts w:hint="eastAsia" w:ascii="方正黑体_GBK" w:hAnsi="方正黑体_GBK" w:eastAsia="方正黑体_GBK" w:cs="方正黑体_GBK"/>
          <w:b w:val="0"/>
          <w:bCs/>
          <w:i w:val="0"/>
          <w:iCs w:val="0"/>
          <w:caps w:val="0"/>
          <w:color w:val="000000"/>
          <w:spacing w:val="0"/>
          <w:sz w:val="32"/>
          <w:szCs w:val="32"/>
          <w:shd w:val="clear" w:color="auto" w:fill="FFFFFF"/>
        </w:rPr>
        <w:t>二、定价模式</w:t>
      </w:r>
    </w:p>
    <w:p w14:paraId="794035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 xml:space="preserve">   </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根据</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《广东省发展和改革委员会 广东省住房和城乡建设厅 广东省交通运输厅 广东省市场监督管理局关于完善机动车停放服务收费政策的指导意见》</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（粤发改规</w:t>
      </w:r>
      <w:r>
        <w:rPr>
          <w:rFonts w:hint="default" w:ascii="Times New Roman" w:hAnsi="Times New Roman" w:eastAsia="方正仿宋_GBK" w:cs="Times New Roman"/>
          <w:i w:val="0"/>
          <w:iCs w:val="0"/>
          <w:caps w:val="0"/>
          <w:color w:val="000000"/>
          <w:spacing w:val="0"/>
          <w:sz w:val="32"/>
          <w:szCs w:val="32"/>
          <w:shd w:val="clear" w:color="auto" w:fill="FFFFFF"/>
          <w:lang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10号）等政策文件，结合不同区域停车供需差异和交通拥堵状况，综合考虑社会承受能力等因素，</w:t>
      </w:r>
      <w:r>
        <w:rPr>
          <w:rFonts w:hint="default" w:ascii="Times New Roman" w:hAnsi="Times New Roman" w:eastAsia="方正仿宋_GBK" w:cs="Times New Roman"/>
          <w:i w:val="0"/>
          <w:iCs w:val="0"/>
          <w:caps w:val="0"/>
          <w:color w:val="000000"/>
          <w:spacing w:val="0"/>
          <w:sz w:val="32"/>
          <w:szCs w:val="32"/>
          <w:shd w:val="clear" w:color="auto" w:fill="FFFFFF"/>
        </w:rPr>
        <w:t>惠州市惠阳区高质量发展公共基础设施项目涉及道路临时泊位及公共停车场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实施差异化收费，</w:t>
      </w:r>
      <w:r>
        <w:rPr>
          <w:rFonts w:hint="default" w:ascii="Times New Roman" w:hAnsi="Times New Roman" w:eastAsia="方正仿宋_GBK" w:cs="Times New Roman"/>
          <w:i w:val="0"/>
          <w:iCs w:val="0"/>
          <w:caps w:val="0"/>
          <w:color w:val="000000"/>
          <w:spacing w:val="0"/>
          <w:sz w:val="32"/>
          <w:szCs w:val="32"/>
          <w:shd w:val="clear" w:color="auto" w:fill="FFFFFF"/>
        </w:rPr>
        <w:t>收费实行政府指导价管理，政府指导价为最高限价，不得上浮，下浮不限。在政府指导价范围内，由收费主体制定停车场具体收费标准，并保持收费标准相对稳定。</w:t>
      </w:r>
    </w:p>
    <w:p w14:paraId="38C5EF9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三、收费主体</w:t>
      </w:r>
    </w:p>
    <w:p w14:paraId="63F580FC">
      <w:pPr>
        <w:pStyle w:val="9"/>
        <w:keepNext w:val="0"/>
        <w:keepLines w:val="0"/>
        <w:pageBreakBefore w:val="0"/>
        <w:kinsoku/>
        <w:wordWrap/>
        <w:overflowPunct/>
        <w:topLinePunct w:val="0"/>
        <w:autoSpaceDE/>
        <w:autoSpaceDN/>
        <w:bidi w:val="0"/>
        <w:adjustRightInd/>
        <w:snapToGrid/>
        <w:spacing w:line="600" w:lineRule="exact"/>
        <w:ind w:firstLine="640" w:firstLineChars="200"/>
        <w:textAlignment w:val="auto"/>
        <w:rPr>
          <w:rStyle w:val="8"/>
          <w:rFonts w:hint="default" w:ascii="Times New Roman" w:hAnsi="Times New Roman" w:eastAsia="方正仿宋_GBK" w:cs="Times New Roman"/>
          <w:b w:val="0"/>
          <w:bCs/>
          <w:i w:val="0"/>
          <w:iCs w:val="0"/>
          <w:caps w:val="0"/>
          <w:color w:val="000000"/>
          <w:spacing w:val="0"/>
          <w:sz w:val="32"/>
          <w:szCs w:val="32"/>
          <w:shd w:val="clear" w:color="auto" w:fill="FFFFFF"/>
          <w:lang w:val="en-US" w:eastAsia="zh-CN"/>
        </w:rPr>
      </w:pPr>
      <w:r>
        <w:rPr>
          <w:rFonts w:hint="default" w:ascii="Times New Roman" w:hAnsi="Times New Roman" w:eastAsia="方正仿宋_GBK" w:cs="Times New Roman"/>
          <w:sz w:val="32"/>
          <w:szCs w:val="32"/>
        </w:rPr>
        <w:t>根据《惠州市惠阳区人民政府办公室关于印发惠州市惠阳区高质量发展公共基础设施项目工作方案的通知》以及《中标通知书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惠州市惠阳区高质量发展公共基础设施项目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》，具体收费主体为惠州市惠阳区新能智行市政建设有限公司。</w:t>
      </w:r>
    </w:p>
    <w:p w14:paraId="5FFB7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方正黑体_GBK" w:hAnsi="方正黑体_GBK" w:eastAsia="方正黑体_GBK" w:cs="方正黑体_GBK"/>
          <w:b w:val="0"/>
          <w:bCs/>
          <w:i w:val="0"/>
          <w:iCs w:val="0"/>
          <w:caps w:val="0"/>
          <w:color w:val="000000"/>
          <w:spacing w:val="0"/>
          <w:sz w:val="32"/>
          <w:szCs w:val="32"/>
          <w:shd w:val="clear" w:color="auto" w:fill="FFFFFF"/>
          <w:lang w:val="en-US" w:eastAsia="zh-CN"/>
        </w:rPr>
      </w:pPr>
      <w:r>
        <w:rPr>
          <w:rStyle w:val="8"/>
          <w:rFonts w:hint="eastAsia" w:ascii="方正黑体_GBK" w:hAnsi="方正黑体_GBK" w:eastAsia="方正黑体_GBK" w:cs="方正黑体_GBK"/>
          <w:b w:val="0"/>
          <w:bCs/>
          <w:i w:val="0"/>
          <w:iCs w:val="0"/>
          <w:caps w:val="0"/>
          <w:color w:val="000000"/>
          <w:spacing w:val="0"/>
          <w:sz w:val="32"/>
          <w:szCs w:val="32"/>
          <w:shd w:val="clear" w:color="auto" w:fill="FFFFFF"/>
          <w:lang w:val="en-US" w:eastAsia="zh-CN"/>
        </w:rPr>
        <w:t>四</w:t>
      </w:r>
      <w:r>
        <w:rPr>
          <w:rStyle w:val="8"/>
          <w:rFonts w:hint="eastAsia" w:ascii="方正黑体_GBK" w:hAnsi="方正黑体_GBK" w:eastAsia="方正黑体_GBK" w:cs="方正黑体_GBK"/>
          <w:b w:val="0"/>
          <w:bCs/>
          <w:i w:val="0"/>
          <w:iCs w:val="0"/>
          <w:caps w:val="0"/>
          <w:color w:val="000000"/>
          <w:spacing w:val="0"/>
          <w:sz w:val="32"/>
          <w:szCs w:val="32"/>
          <w:shd w:val="clear" w:color="auto" w:fill="FFFFFF"/>
        </w:rPr>
        <w:t>、收费标准</w:t>
      </w:r>
    </w:p>
    <w:p w14:paraId="14F58E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仿宋_GBK" w:cs="Times New Roman"/>
          <w:i w:val="0"/>
          <w:iCs w:val="0"/>
          <w:caps w:val="0"/>
          <w:color w:val="000000"/>
          <w:spacing w:val="0"/>
          <w:sz w:val="32"/>
          <w:szCs w:val="32"/>
          <w:shd w:val="clear" w:color="auto" w:fill="FFFFFF"/>
          <w:lang w:eastAsia="zh-CN"/>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color="auto" w:fill="FFFFFF"/>
        </w:rPr>
        <w:t>本方案</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内道路临时泊位</w:t>
      </w:r>
      <w:r>
        <w:rPr>
          <w:rFonts w:hint="default" w:ascii="Times New Roman" w:hAnsi="Times New Roman" w:eastAsia="方正仿宋_GBK" w:cs="Times New Roman"/>
          <w:i w:val="0"/>
          <w:iCs w:val="0"/>
          <w:caps w:val="0"/>
          <w:color w:val="000000"/>
          <w:spacing w:val="0"/>
          <w:sz w:val="32"/>
          <w:szCs w:val="32"/>
          <w:shd w:val="clear" w:color="auto" w:fill="FFFFFF"/>
        </w:rPr>
        <w:t>实行分区域差</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别</w:t>
      </w:r>
      <w:r>
        <w:rPr>
          <w:rFonts w:hint="default" w:ascii="Times New Roman" w:hAnsi="Times New Roman" w:eastAsia="方正仿宋_GBK" w:cs="Times New Roman"/>
          <w:i w:val="0"/>
          <w:iCs w:val="0"/>
          <w:caps w:val="0"/>
          <w:color w:val="000000"/>
          <w:spacing w:val="0"/>
          <w:sz w:val="32"/>
          <w:szCs w:val="32"/>
          <w:shd w:val="clear" w:color="auto" w:fill="FFFFFF"/>
        </w:rPr>
        <w:t>化收费，将</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惠阳</w:t>
      </w:r>
      <w:r>
        <w:rPr>
          <w:rFonts w:hint="default" w:ascii="Times New Roman" w:hAnsi="Times New Roman" w:eastAsia="方正仿宋_GBK" w:cs="Times New Roman"/>
          <w:i w:val="0"/>
          <w:iCs w:val="0"/>
          <w:caps w:val="0"/>
          <w:color w:val="000000"/>
          <w:spacing w:val="0"/>
          <w:sz w:val="32"/>
          <w:szCs w:val="32"/>
          <w:shd w:val="clear" w:color="auto" w:fill="FFFFFF"/>
        </w:rPr>
        <w:t>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淡水</w:t>
      </w:r>
      <w:r>
        <w:rPr>
          <w:rFonts w:hint="default" w:ascii="Times New Roman" w:hAnsi="Times New Roman" w:eastAsia="方正仿宋_GBK" w:cs="Times New Roman"/>
          <w:i w:val="0"/>
          <w:iCs w:val="0"/>
          <w:caps w:val="0"/>
          <w:color w:val="000000"/>
          <w:spacing w:val="0"/>
          <w:sz w:val="32"/>
          <w:szCs w:val="32"/>
          <w:shd w:val="clear" w:color="auto" w:fill="FFFFFF"/>
        </w:rPr>
        <w:t>街道行政区域所涵盖范围划为一类区域，</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惠阳</w:t>
      </w:r>
      <w:r>
        <w:rPr>
          <w:rFonts w:hint="default" w:ascii="Times New Roman" w:hAnsi="Times New Roman" w:eastAsia="方正仿宋_GBK" w:cs="Times New Roman"/>
          <w:i w:val="0"/>
          <w:iCs w:val="0"/>
          <w:caps w:val="0"/>
          <w:color w:val="000000"/>
          <w:spacing w:val="0"/>
          <w:sz w:val="32"/>
          <w:szCs w:val="32"/>
          <w:shd w:val="clear" w:color="auto" w:fill="FFFFFF"/>
        </w:rPr>
        <w:t>区秋长、三和街道行政区域所涵盖范围为二类区域</w:t>
      </w:r>
      <w:r>
        <w:rPr>
          <w:rFonts w:hint="default" w:ascii="Times New Roman" w:hAnsi="Times New Roman" w:eastAsia="方正仿宋_GBK" w:cs="Times New Roman"/>
          <w:i w:val="0"/>
          <w:iCs w:val="0"/>
          <w:caps w:val="0"/>
          <w:color w:val="000000"/>
          <w:spacing w:val="0"/>
          <w:sz w:val="32"/>
          <w:szCs w:val="32"/>
          <w:shd w:val="clear" w:color="auto" w:fill="FFFFFF"/>
          <w:lang w:eastAsia="zh-CN"/>
        </w:rPr>
        <w:t>，具体收费标准</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参照</w:t>
      </w:r>
      <w:r>
        <w:rPr>
          <w:rFonts w:hint="default" w:ascii="Times New Roman" w:hAnsi="Times New Roman" w:eastAsia="方正仿宋_GBK" w:cs="Times New Roman"/>
          <w:i w:val="0"/>
          <w:iCs w:val="0"/>
          <w:caps w:val="0"/>
          <w:color w:val="000000"/>
          <w:spacing w:val="0"/>
          <w:sz w:val="32"/>
          <w:szCs w:val="32"/>
          <w:shd w:val="clear" w:color="auto" w:fill="FFFFFF"/>
          <w:lang w:eastAsia="zh-CN"/>
        </w:rPr>
        <w:t>《关于惠阳区中心城区道路临时泊位机动车停放服务收费有关事项的批复》（惠阳发改价〔2024〕3号）文件执行；</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惠阳区</w:t>
      </w:r>
      <w:r>
        <w:rPr>
          <w:rFonts w:hint="default" w:ascii="Times New Roman" w:hAnsi="Times New Roman" w:eastAsia="方正仿宋_GBK" w:cs="Times New Roman"/>
          <w:i w:val="0"/>
          <w:iCs w:val="0"/>
          <w:caps w:val="0"/>
          <w:color w:val="000000"/>
          <w:spacing w:val="0"/>
          <w:sz w:val="32"/>
          <w:szCs w:val="32"/>
          <w:shd w:val="clear" w:color="auto" w:fill="FFFFFF"/>
          <w:lang w:eastAsia="zh-CN"/>
        </w:rPr>
        <w:t>良井镇、平潭镇、沙田镇、新圩镇、永湖镇、镇隆镇</w:t>
      </w:r>
      <w:r>
        <w:rPr>
          <w:rFonts w:hint="default" w:ascii="Times New Roman" w:hAnsi="Times New Roman" w:eastAsia="方正仿宋_GBK" w:cs="Times New Roman"/>
          <w:i w:val="0"/>
          <w:iCs w:val="0"/>
          <w:caps w:val="0"/>
          <w:color w:val="000000"/>
          <w:spacing w:val="0"/>
          <w:sz w:val="32"/>
          <w:szCs w:val="32"/>
          <w:shd w:val="clear" w:color="auto" w:fill="FFFFFF"/>
        </w:rPr>
        <w:t>行政区域所涵盖范围</w:t>
      </w:r>
      <w:r>
        <w:rPr>
          <w:rFonts w:hint="eastAsia" w:ascii="Times New Roman" w:hAnsi="Times New Roman" w:eastAsia="方正仿宋_GBK" w:cs="Times New Roman"/>
          <w:i w:val="0"/>
          <w:iCs w:val="0"/>
          <w:caps w:val="0"/>
          <w:color w:val="000000"/>
          <w:spacing w:val="0"/>
          <w:sz w:val="32"/>
          <w:szCs w:val="32"/>
          <w:shd w:val="clear" w:color="auto" w:fill="FFFFFF"/>
          <w:lang w:eastAsia="zh-CN"/>
        </w:rPr>
        <w:t>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乡镇道路区域</w:t>
      </w:r>
      <w:r>
        <w:rPr>
          <w:rFonts w:hint="default" w:ascii="Times New Roman" w:hAnsi="Times New Roman" w:eastAsia="方正仿宋_GBK" w:cs="Times New Roman"/>
          <w:i w:val="0"/>
          <w:iCs w:val="0"/>
          <w:caps w:val="0"/>
          <w:color w:val="000000"/>
          <w:spacing w:val="0"/>
          <w:sz w:val="32"/>
          <w:szCs w:val="32"/>
          <w:shd w:val="clear" w:color="auto" w:fill="FFFFFF"/>
          <w:lang w:eastAsia="zh-CN"/>
        </w:rPr>
        <w:t>，针对乡镇道路临时泊位另草拟收费标准方案。</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公共停车场收费则按车型及时段收费</w:t>
      </w:r>
      <w:r>
        <w:rPr>
          <w:rFonts w:hint="default" w:ascii="Times New Roman" w:hAnsi="Times New Roman" w:eastAsia="方正仿宋_GBK" w:cs="Times New Roman"/>
          <w:i w:val="0"/>
          <w:iCs w:val="0"/>
          <w:caps w:val="0"/>
          <w:color w:val="000000"/>
          <w:spacing w:val="0"/>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color="auto" w:fill="FFFFFF"/>
          <w:lang w:eastAsia="zh-CN"/>
        </w:rPr>
        <w:t>在充分考虑社会承受能力、保障正常经营管理并参考惠州市其他县区收费标准的基础上，区发展改革局</w:t>
      </w:r>
      <w:r>
        <w:rPr>
          <w:rFonts w:hint="eastAsia" w:ascii="Times New Roman" w:hAnsi="Times New Roman" w:eastAsia="方正仿宋_GBK" w:cs="Times New Roman"/>
          <w:i w:val="0"/>
          <w:iCs w:val="0"/>
          <w:caps w:val="0"/>
          <w:color w:val="000000"/>
          <w:spacing w:val="0"/>
          <w:sz w:val="32"/>
          <w:szCs w:val="32"/>
          <w:shd w:val="clear" w:color="auto" w:fill="FFFFFF"/>
          <w:lang w:eastAsia="zh-CN"/>
        </w:rPr>
        <w:t>草</w:t>
      </w:r>
      <w:r>
        <w:rPr>
          <w:rFonts w:hint="default" w:ascii="Times New Roman" w:hAnsi="Times New Roman" w:eastAsia="方正仿宋_GBK" w:cs="Times New Roman"/>
          <w:i w:val="0"/>
          <w:iCs w:val="0"/>
          <w:caps w:val="0"/>
          <w:color w:val="000000"/>
          <w:spacing w:val="0"/>
          <w:sz w:val="32"/>
          <w:szCs w:val="32"/>
          <w:shd w:val="clear" w:color="auto" w:fill="FFFFFF"/>
          <w:lang w:eastAsia="zh-CN"/>
        </w:rPr>
        <w:t>拟</w:t>
      </w:r>
      <w:r>
        <w:rPr>
          <w:rFonts w:hint="eastAsia" w:ascii="Times New Roman" w:hAnsi="Times New Roman" w:eastAsia="方正仿宋_GBK" w:cs="Times New Roman"/>
          <w:i w:val="0"/>
          <w:iCs w:val="0"/>
          <w:caps w:val="0"/>
          <w:color w:val="000000"/>
          <w:spacing w:val="0"/>
          <w:sz w:val="32"/>
          <w:szCs w:val="32"/>
          <w:shd w:val="clear" w:color="auto" w:fill="FFFFFF"/>
          <w:lang w:eastAsia="zh-CN"/>
        </w:rPr>
        <w:t>了</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乡镇</w:t>
      </w:r>
      <w:r>
        <w:rPr>
          <w:rFonts w:hint="default" w:ascii="Times New Roman" w:hAnsi="Times New Roman" w:eastAsia="方正仿宋_GBK" w:cs="Times New Roman"/>
          <w:i w:val="0"/>
          <w:iCs w:val="0"/>
          <w:caps w:val="0"/>
          <w:color w:val="000000"/>
          <w:spacing w:val="0"/>
          <w:sz w:val="32"/>
          <w:szCs w:val="32"/>
          <w:shd w:val="clear" w:color="auto" w:fill="FFFFFF"/>
          <w:lang w:eastAsia="zh-CN"/>
        </w:rPr>
        <w:t>道路临时泊位及公共停车场</w:t>
      </w:r>
      <w:r>
        <w:rPr>
          <w:rFonts w:hint="eastAsia" w:ascii="Times New Roman" w:hAnsi="Times New Roman" w:eastAsia="方正仿宋_GBK" w:cs="Times New Roman"/>
          <w:i w:val="0"/>
          <w:iCs w:val="0"/>
          <w:caps w:val="0"/>
          <w:color w:val="000000"/>
          <w:spacing w:val="0"/>
          <w:sz w:val="32"/>
          <w:szCs w:val="32"/>
          <w:shd w:val="clear" w:color="auto" w:fill="FFFFFF"/>
          <w:lang w:eastAsia="zh-CN"/>
        </w:rPr>
        <w:t>收费</w:t>
      </w:r>
      <w:r>
        <w:rPr>
          <w:rFonts w:hint="default" w:ascii="Times New Roman" w:hAnsi="Times New Roman" w:eastAsia="方正仿宋_GBK" w:cs="Times New Roman"/>
          <w:i w:val="0"/>
          <w:iCs w:val="0"/>
          <w:caps w:val="0"/>
          <w:color w:val="000000"/>
          <w:spacing w:val="0"/>
          <w:sz w:val="32"/>
          <w:szCs w:val="32"/>
          <w:shd w:val="clear" w:color="auto" w:fill="FFFFFF"/>
          <w:lang w:eastAsia="zh-CN"/>
        </w:rPr>
        <w:t>方案，征求社会各界意见，具体见附表。</w:t>
      </w:r>
    </w:p>
    <w:p w14:paraId="76DE9C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 xml:space="preserve">   </w:t>
      </w:r>
      <w:r>
        <w:rPr>
          <w:rStyle w:val="8"/>
          <w:rFonts w:hint="default" w:ascii="Times New Roman" w:hAnsi="Times New Roman" w:eastAsia="方正仿宋_GBK" w:cs="Times New Roman"/>
          <w:b w:val="0"/>
          <w:bCs/>
          <w:i w:val="0"/>
          <w:iCs w:val="0"/>
          <w:caps w:val="0"/>
          <w:color w:val="000000"/>
          <w:spacing w:val="0"/>
          <w:sz w:val="32"/>
          <w:szCs w:val="32"/>
          <w:shd w:val="clear" w:color="auto" w:fill="FFFFFF"/>
          <w:lang w:val="en-US" w:eastAsia="zh-CN"/>
        </w:rPr>
        <w:t xml:space="preserve"> </w:t>
      </w:r>
      <w:r>
        <w:rPr>
          <w:rStyle w:val="8"/>
          <w:rFonts w:hint="eastAsia" w:ascii="方正黑体_GBK" w:hAnsi="方正黑体_GBK" w:eastAsia="方正黑体_GBK" w:cs="方正黑体_GBK"/>
          <w:b w:val="0"/>
          <w:bCs/>
          <w:i w:val="0"/>
          <w:iCs w:val="0"/>
          <w:caps w:val="0"/>
          <w:color w:val="000000"/>
          <w:spacing w:val="0"/>
          <w:sz w:val="32"/>
          <w:szCs w:val="32"/>
          <w:shd w:val="clear" w:color="auto" w:fill="FFFFFF"/>
          <w:lang w:val="en-US" w:eastAsia="zh-CN"/>
        </w:rPr>
        <w:t>五、收费方式</w:t>
      </w:r>
    </w:p>
    <w:p w14:paraId="777605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车辆进入停车泊位后，前端智能设备自动记录车牌号和入场时间并进行计费，离场时车主可自主使用手机APP或微信公众号、小程序等前端软件即可快速缴费离场。</w:t>
      </w:r>
      <w:bookmarkStart w:id="1" w:name="OLE_LINK6"/>
    </w:p>
    <w:p w14:paraId="002BE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Style w:val="8"/>
          <w:rFonts w:hint="eastAsia" w:ascii="方正黑体_GBK" w:hAnsi="方正黑体_GBK" w:eastAsia="方正黑体_GBK" w:cs="方正黑体_GBK"/>
          <w:b w:val="0"/>
          <w:bCs/>
          <w:i w:val="0"/>
          <w:iCs w:val="0"/>
          <w:caps w:val="0"/>
          <w:color w:val="000000"/>
          <w:spacing w:val="0"/>
          <w:sz w:val="32"/>
          <w:szCs w:val="32"/>
          <w:shd w:val="clear" w:color="auto" w:fill="FFFFFF"/>
        </w:rPr>
        <w:t>六、其他事项</w:t>
      </w:r>
    </w:p>
    <w:p w14:paraId="4D48D0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　　（一）今后</w:t>
      </w:r>
      <w:r>
        <w:rPr>
          <w:rFonts w:hint="default" w:ascii="Times New Roman" w:hAnsi="Times New Roman" w:eastAsia="方正仿宋_GBK" w:cs="Times New Roman"/>
          <w:i w:val="0"/>
          <w:iCs w:val="0"/>
          <w:caps w:val="0"/>
          <w:color w:val="000000"/>
          <w:spacing w:val="0"/>
          <w:sz w:val="32"/>
          <w:szCs w:val="32"/>
          <w:shd w:val="clear" w:color="auto" w:fill="FFFFFF"/>
          <w:lang w:eastAsia="zh-CN"/>
        </w:rPr>
        <w:t>惠阳区</w:t>
      </w:r>
      <w:r>
        <w:rPr>
          <w:rFonts w:hint="default" w:ascii="Times New Roman" w:hAnsi="Times New Roman" w:eastAsia="方正仿宋_GBK" w:cs="Times New Roman"/>
          <w:i w:val="0"/>
          <w:iCs w:val="0"/>
          <w:caps w:val="0"/>
          <w:color w:val="000000"/>
          <w:spacing w:val="0"/>
          <w:sz w:val="32"/>
          <w:szCs w:val="32"/>
          <w:shd w:val="clear" w:color="auto" w:fill="FFFFFF"/>
        </w:rPr>
        <w:t>新增的</w:t>
      </w:r>
      <w:r>
        <w:rPr>
          <w:rFonts w:hint="default" w:ascii="Times New Roman" w:hAnsi="Times New Roman" w:eastAsia="方正仿宋_GBK" w:cs="Times New Roman"/>
          <w:i w:val="0"/>
          <w:iCs w:val="0"/>
          <w:caps w:val="0"/>
          <w:color w:val="000000"/>
          <w:spacing w:val="0"/>
          <w:sz w:val="32"/>
          <w:szCs w:val="32"/>
          <w:shd w:val="clear" w:color="auto" w:fill="FFFFFF"/>
          <w:lang w:eastAsia="zh-CN"/>
        </w:rPr>
        <w:t>同类</w:t>
      </w:r>
      <w:r>
        <w:rPr>
          <w:rFonts w:hint="default" w:ascii="Times New Roman" w:hAnsi="Times New Roman" w:eastAsia="方正仿宋_GBK" w:cs="Times New Roman"/>
          <w:i w:val="0"/>
          <w:iCs w:val="0"/>
          <w:caps w:val="0"/>
          <w:color w:val="000000"/>
          <w:spacing w:val="0"/>
          <w:sz w:val="32"/>
          <w:szCs w:val="32"/>
          <w:shd w:val="clear" w:color="auto" w:fill="FFFFFF"/>
        </w:rPr>
        <w:t>道路临时泊位</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公共停车场</w:t>
      </w:r>
      <w:r>
        <w:rPr>
          <w:rFonts w:hint="default" w:ascii="Times New Roman" w:hAnsi="Times New Roman" w:eastAsia="方正仿宋_GBK" w:cs="Times New Roman"/>
          <w:i w:val="0"/>
          <w:iCs w:val="0"/>
          <w:caps w:val="0"/>
          <w:color w:val="000000"/>
          <w:spacing w:val="0"/>
          <w:sz w:val="32"/>
          <w:szCs w:val="32"/>
          <w:shd w:val="clear" w:color="auto" w:fill="FFFFFF"/>
        </w:rPr>
        <w:t>（以公安交警</w:t>
      </w:r>
      <w:r>
        <w:rPr>
          <w:rFonts w:hint="eastAsia" w:ascii="Times New Roman" w:hAnsi="Times New Roman" w:eastAsia="方正仿宋_GBK" w:cs="Times New Roman"/>
          <w:i w:val="0"/>
          <w:iCs w:val="0"/>
          <w:caps w:val="0"/>
          <w:color w:val="000000"/>
          <w:spacing w:val="0"/>
          <w:sz w:val="32"/>
          <w:szCs w:val="32"/>
          <w:shd w:val="clear" w:color="auto" w:fill="FFFFFF"/>
          <w:lang w:eastAsia="zh-CN"/>
        </w:rPr>
        <w:t>等相关</w:t>
      </w:r>
      <w:r>
        <w:rPr>
          <w:rFonts w:hint="default" w:ascii="Times New Roman" w:hAnsi="Times New Roman" w:eastAsia="方正仿宋_GBK" w:cs="Times New Roman"/>
          <w:i w:val="0"/>
          <w:iCs w:val="0"/>
          <w:caps w:val="0"/>
          <w:color w:val="000000"/>
          <w:spacing w:val="0"/>
          <w:sz w:val="32"/>
          <w:szCs w:val="32"/>
          <w:shd w:val="clear" w:color="auto" w:fill="FFFFFF"/>
        </w:rPr>
        <w:t>部门核定为准）收费标准参照执行。</w:t>
      </w:r>
    </w:p>
    <w:p w14:paraId="28D3EE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（二）收费单位应依法纳税，使用税务票据，并自觉接受社会各界和政府职能部门的监督。</w:t>
      </w:r>
    </w:p>
    <w:p w14:paraId="6C8972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rPr>
      </w:pPr>
    </w:p>
    <w:p w14:paraId="2D4F9A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rPr>
      </w:pPr>
    </w:p>
    <w:p w14:paraId="0E5A6A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eastAsia="zh-CN"/>
        </w:rPr>
      </w:pP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rPr>
        <w:t>附</w:t>
      </w: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eastAsia="zh-CN"/>
        </w:rPr>
        <w:t>表</w:t>
      </w: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val="en-US" w:eastAsia="zh-CN"/>
        </w:rPr>
        <w:t>1</w:t>
      </w: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eastAsia="zh-CN"/>
        </w:rPr>
        <w:t>：</w:t>
      </w:r>
    </w:p>
    <w:p w14:paraId="577167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eastAsia="zh-CN"/>
        </w:rPr>
      </w:pP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eastAsia="zh-CN"/>
        </w:rPr>
        <w:t>惠阳区中心城区道路临时泊位机动车停放服务收费</w:t>
      </w:r>
    </w:p>
    <w:bookmarkEnd w:id="1"/>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77" w:type="dxa"/>
          <w:bottom w:w="56" w:type="dxa"/>
          <w:right w:w="77" w:type="dxa"/>
        </w:tblCellMar>
      </w:tblPr>
      <w:tblGrid>
        <w:gridCol w:w="868"/>
        <w:gridCol w:w="1342"/>
        <w:gridCol w:w="533"/>
        <w:gridCol w:w="889"/>
        <w:gridCol w:w="1052"/>
        <w:gridCol w:w="1407"/>
        <w:gridCol w:w="667"/>
        <w:gridCol w:w="878"/>
        <w:gridCol w:w="1251"/>
      </w:tblGrid>
      <w:tr w14:paraId="4A0A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0" w:hRule="atLeast"/>
          <w:jc w:val="center"/>
        </w:trPr>
        <w:tc>
          <w:tcPr>
            <w:tcW w:w="488" w:type="pct"/>
            <w:vMerge w:val="restart"/>
            <w:tcBorders>
              <w:tl2br w:val="nil"/>
              <w:tr2bl w:val="nil"/>
            </w:tcBorders>
            <w:noWrap/>
            <w:vAlign w:val="center"/>
          </w:tcPr>
          <w:p w14:paraId="6B2EC4E4">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停车时段</w:t>
            </w:r>
          </w:p>
        </w:tc>
        <w:tc>
          <w:tcPr>
            <w:tcW w:w="4511" w:type="pct"/>
            <w:gridSpan w:val="8"/>
            <w:tcBorders>
              <w:tl2br w:val="nil"/>
              <w:tr2bl w:val="nil"/>
            </w:tcBorders>
            <w:noWrap/>
            <w:vAlign w:val="center"/>
          </w:tcPr>
          <w:p w14:paraId="69799F5E">
            <w:pPr>
              <w:keepNext w:val="0"/>
              <w:keepLines w:val="0"/>
              <w:widowControl/>
              <w:suppressLineNumbers w:val="0"/>
              <w:snapToGrid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区域</w:t>
            </w:r>
          </w:p>
        </w:tc>
      </w:tr>
      <w:tr w14:paraId="688A5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0" w:hRule="atLeast"/>
          <w:jc w:val="center"/>
        </w:trPr>
        <w:tc>
          <w:tcPr>
            <w:tcW w:w="488" w:type="pct"/>
            <w:vMerge w:val="continue"/>
            <w:tcBorders>
              <w:tl2br w:val="nil"/>
              <w:tr2bl w:val="nil"/>
            </w:tcBorders>
            <w:noWrap/>
            <w:vAlign w:val="center"/>
          </w:tcPr>
          <w:p w14:paraId="3C13DE35">
            <w:pPr>
              <w:snapToGrid w:val="0"/>
              <w:jc w:val="center"/>
              <w:rPr>
                <w:rFonts w:hint="eastAsia" w:ascii="宋体" w:hAnsi="宋体" w:eastAsia="宋体" w:cs="宋体"/>
                <w:b/>
                <w:bCs/>
                <w:i w:val="0"/>
                <w:iCs w:val="0"/>
                <w:color w:val="auto"/>
                <w:sz w:val="18"/>
                <w:szCs w:val="18"/>
                <w:highlight w:val="none"/>
                <w:u w:val="none"/>
              </w:rPr>
            </w:pPr>
          </w:p>
        </w:tc>
        <w:tc>
          <w:tcPr>
            <w:tcW w:w="2146" w:type="pct"/>
            <w:gridSpan w:val="4"/>
            <w:tcBorders>
              <w:tl2br w:val="nil"/>
              <w:tr2bl w:val="nil"/>
            </w:tcBorders>
            <w:noWrap/>
            <w:vAlign w:val="center"/>
          </w:tcPr>
          <w:p w14:paraId="221E1362">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一类区域</w:t>
            </w:r>
          </w:p>
        </w:tc>
        <w:tc>
          <w:tcPr>
            <w:tcW w:w="2364" w:type="pct"/>
            <w:gridSpan w:val="4"/>
            <w:tcBorders>
              <w:tl2br w:val="nil"/>
              <w:tr2bl w:val="nil"/>
            </w:tcBorders>
            <w:noWrap/>
            <w:vAlign w:val="center"/>
          </w:tcPr>
          <w:p w14:paraId="0ED4722E">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二类区域</w:t>
            </w:r>
          </w:p>
        </w:tc>
      </w:tr>
      <w:tr w14:paraId="44A2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0" w:hRule="atLeast"/>
          <w:jc w:val="center"/>
        </w:trPr>
        <w:tc>
          <w:tcPr>
            <w:tcW w:w="488" w:type="pct"/>
            <w:vMerge w:val="continue"/>
            <w:tcBorders>
              <w:tl2br w:val="nil"/>
              <w:tr2bl w:val="nil"/>
            </w:tcBorders>
            <w:noWrap/>
            <w:vAlign w:val="center"/>
          </w:tcPr>
          <w:p w14:paraId="7F345E69">
            <w:pPr>
              <w:snapToGrid w:val="0"/>
              <w:jc w:val="center"/>
              <w:rPr>
                <w:rFonts w:hint="eastAsia" w:ascii="宋体" w:hAnsi="宋体" w:eastAsia="宋体" w:cs="宋体"/>
                <w:b/>
                <w:bCs/>
                <w:i w:val="0"/>
                <w:iCs w:val="0"/>
                <w:color w:val="auto"/>
                <w:sz w:val="18"/>
                <w:szCs w:val="18"/>
                <w:highlight w:val="none"/>
                <w:u w:val="none"/>
              </w:rPr>
            </w:pPr>
          </w:p>
        </w:tc>
        <w:tc>
          <w:tcPr>
            <w:tcW w:w="755" w:type="pct"/>
            <w:tcBorders>
              <w:tl2br w:val="nil"/>
              <w:tr2bl w:val="nil"/>
            </w:tcBorders>
            <w:noWrap w:val="0"/>
            <w:vAlign w:val="center"/>
          </w:tcPr>
          <w:p w14:paraId="21B0A8E7">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路段类别</w:t>
            </w:r>
          </w:p>
        </w:tc>
        <w:tc>
          <w:tcPr>
            <w:tcW w:w="300" w:type="pct"/>
            <w:tcBorders>
              <w:tl2br w:val="nil"/>
              <w:tr2bl w:val="nil"/>
            </w:tcBorders>
            <w:noWrap w:val="0"/>
            <w:vAlign w:val="center"/>
          </w:tcPr>
          <w:p w14:paraId="1F1CC4DB">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首60分钟</w:t>
            </w:r>
          </w:p>
        </w:tc>
        <w:tc>
          <w:tcPr>
            <w:tcW w:w="500" w:type="pct"/>
            <w:tcBorders>
              <w:tl2br w:val="nil"/>
              <w:tr2bl w:val="nil"/>
            </w:tcBorders>
            <w:noWrap w:val="0"/>
            <w:vAlign w:val="center"/>
          </w:tcPr>
          <w:p w14:paraId="0872E442">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超过60分钟后</w:t>
            </w:r>
          </w:p>
        </w:tc>
        <w:tc>
          <w:tcPr>
            <w:tcW w:w="591" w:type="pct"/>
            <w:tcBorders>
              <w:tl2br w:val="nil"/>
              <w:tr2bl w:val="nil"/>
            </w:tcBorders>
            <w:noWrap w:val="0"/>
            <w:vAlign w:val="center"/>
          </w:tcPr>
          <w:p w14:paraId="50E00322">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连续24小时最高限价</w:t>
            </w:r>
          </w:p>
        </w:tc>
        <w:tc>
          <w:tcPr>
            <w:tcW w:w="791" w:type="pct"/>
            <w:tcBorders>
              <w:tl2br w:val="nil"/>
              <w:tr2bl w:val="nil"/>
            </w:tcBorders>
            <w:noWrap w:val="0"/>
            <w:vAlign w:val="center"/>
          </w:tcPr>
          <w:p w14:paraId="6A56C4D1">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路段类别</w:t>
            </w:r>
          </w:p>
        </w:tc>
        <w:tc>
          <w:tcPr>
            <w:tcW w:w="375" w:type="pct"/>
            <w:tcBorders>
              <w:tl2br w:val="nil"/>
              <w:tr2bl w:val="nil"/>
            </w:tcBorders>
            <w:noWrap w:val="0"/>
            <w:vAlign w:val="center"/>
          </w:tcPr>
          <w:p w14:paraId="2C1FF022">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首60分钟</w:t>
            </w:r>
          </w:p>
        </w:tc>
        <w:tc>
          <w:tcPr>
            <w:tcW w:w="493" w:type="pct"/>
            <w:tcBorders>
              <w:tl2br w:val="nil"/>
              <w:tr2bl w:val="nil"/>
            </w:tcBorders>
            <w:noWrap w:val="0"/>
            <w:vAlign w:val="center"/>
          </w:tcPr>
          <w:p w14:paraId="0DCC3C9C">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超过60分钟后</w:t>
            </w:r>
          </w:p>
        </w:tc>
        <w:tc>
          <w:tcPr>
            <w:tcW w:w="703" w:type="pct"/>
            <w:tcBorders>
              <w:tl2br w:val="nil"/>
              <w:tr2bl w:val="nil"/>
            </w:tcBorders>
            <w:noWrap w:val="0"/>
            <w:vAlign w:val="center"/>
          </w:tcPr>
          <w:p w14:paraId="4648306B">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连续24小时最高限价</w:t>
            </w:r>
          </w:p>
        </w:tc>
      </w:tr>
      <w:tr w14:paraId="5767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0" w:hRule="atLeast"/>
          <w:jc w:val="center"/>
        </w:trPr>
        <w:tc>
          <w:tcPr>
            <w:tcW w:w="488" w:type="pct"/>
            <w:tcBorders>
              <w:tl2br w:val="nil"/>
              <w:tr2bl w:val="nil"/>
            </w:tcBorders>
            <w:noWrap/>
            <w:vAlign w:val="center"/>
          </w:tcPr>
          <w:p w14:paraId="5140E27C">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收费时段</w:t>
            </w:r>
          </w:p>
        </w:tc>
        <w:tc>
          <w:tcPr>
            <w:tcW w:w="755" w:type="pct"/>
            <w:tcBorders>
              <w:tl2br w:val="nil"/>
              <w:tr2bl w:val="nil"/>
            </w:tcBorders>
            <w:noWrap w:val="0"/>
            <w:vAlign w:val="center"/>
          </w:tcPr>
          <w:p w14:paraId="3A484972">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所有路段（7:30-21:00）</w:t>
            </w:r>
          </w:p>
        </w:tc>
        <w:tc>
          <w:tcPr>
            <w:tcW w:w="300" w:type="pct"/>
            <w:tcBorders>
              <w:tl2br w:val="nil"/>
              <w:tr2bl w:val="nil"/>
            </w:tcBorders>
            <w:noWrap w:val="0"/>
            <w:vAlign w:val="center"/>
          </w:tcPr>
          <w:p w14:paraId="2736FBBD">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5元</w:t>
            </w:r>
          </w:p>
        </w:tc>
        <w:tc>
          <w:tcPr>
            <w:tcW w:w="500" w:type="pct"/>
            <w:tcBorders>
              <w:tl2br w:val="nil"/>
              <w:tr2bl w:val="nil"/>
            </w:tcBorders>
            <w:noWrap w:val="0"/>
            <w:vAlign w:val="center"/>
          </w:tcPr>
          <w:p w14:paraId="2D5BA5C4">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分钟</w:t>
            </w:r>
          </w:p>
        </w:tc>
        <w:tc>
          <w:tcPr>
            <w:tcW w:w="591" w:type="pct"/>
            <w:tcBorders>
              <w:tl2br w:val="nil"/>
              <w:tr2bl w:val="nil"/>
            </w:tcBorders>
            <w:noWrap w:val="0"/>
            <w:vAlign w:val="center"/>
          </w:tcPr>
          <w:p w14:paraId="2032840B">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元</w:t>
            </w:r>
          </w:p>
        </w:tc>
        <w:tc>
          <w:tcPr>
            <w:tcW w:w="791" w:type="pct"/>
            <w:tcBorders>
              <w:tl2br w:val="nil"/>
              <w:tr2bl w:val="nil"/>
            </w:tcBorders>
            <w:noWrap w:val="0"/>
            <w:vAlign w:val="center"/>
          </w:tcPr>
          <w:p w14:paraId="6FA3BD6E">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所有路段（7:30-21:00）</w:t>
            </w:r>
          </w:p>
        </w:tc>
        <w:tc>
          <w:tcPr>
            <w:tcW w:w="375" w:type="pct"/>
            <w:tcBorders>
              <w:tl2br w:val="nil"/>
              <w:tr2bl w:val="nil"/>
            </w:tcBorders>
            <w:noWrap w:val="0"/>
            <w:vAlign w:val="center"/>
          </w:tcPr>
          <w:p w14:paraId="359034CF">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4元</w:t>
            </w:r>
          </w:p>
        </w:tc>
        <w:tc>
          <w:tcPr>
            <w:tcW w:w="493" w:type="pct"/>
            <w:tcBorders>
              <w:tl2br w:val="nil"/>
              <w:tr2bl w:val="nil"/>
            </w:tcBorders>
            <w:noWrap w:val="0"/>
            <w:vAlign w:val="center"/>
          </w:tcPr>
          <w:p w14:paraId="70BDECF1">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1.5</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分钟</w:t>
            </w:r>
          </w:p>
        </w:tc>
        <w:tc>
          <w:tcPr>
            <w:tcW w:w="703" w:type="pct"/>
            <w:tcBorders>
              <w:tl2br w:val="nil"/>
              <w:tr2bl w:val="nil"/>
            </w:tcBorders>
            <w:noWrap w:val="0"/>
            <w:vAlign w:val="center"/>
          </w:tcPr>
          <w:p w14:paraId="4E2A16B9">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20元</w:t>
            </w:r>
          </w:p>
        </w:tc>
      </w:tr>
      <w:tr w14:paraId="1C0DF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0" w:hRule="atLeast"/>
          <w:jc w:val="center"/>
        </w:trPr>
        <w:tc>
          <w:tcPr>
            <w:tcW w:w="488" w:type="pct"/>
            <w:tcBorders>
              <w:tl2br w:val="nil"/>
              <w:tr2bl w:val="nil"/>
            </w:tcBorders>
            <w:noWrap/>
            <w:vAlign w:val="center"/>
          </w:tcPr>
          <w:p w14:paraId="525EB1F2">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免费时段</w:t>
            </w:r>
          </w:p>
        </w:tc>
        <w:tc>
          <w:tcPr>
            <w:tcW w:w="4511" w:type="pct"/>
            <w:gridSpan w:val="8"/>
            <w:tcBorders>
              <w:tl2br w:val="nil"/>
              <w:tr2bl w:val="nil"/>
            </w:tcBorders>
            <w:noWrap w:val="0"/>
            <w:vAlign w:val="center"/>
          </w:tcPr>
          <w:p w14:paraId="4F125687">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所有路段21:00至次日7:30免费</w:t>
            </w:r>
          </w:p>
        </w:tc>
      </w:tr>
      <w:tr w14:paraId="5DDD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77" w:type="dxa"/>
            <w:bottom w:w="56" w:type="dxa"/>
            <w:right w:w="77" w:type="dxa"/>
          </w:tblCellMar>
        </w:tblPrEx>
        <w:trPr>
          <w:trHeight w:val="0" w:hRule="atLeast"/>
          <w:jc w:val="center"/>
        </w:trPr>
        <w:tc>
          <w:tcPr>
            <w:tcW w:w="5000" w:type="pct"/>
            <w:gridSpan w:val="9"/>
            <w:tcBorders>
              <w:tl2br w:val="nil"/>
              <w:tr2bl w:val="nil"/>
            </w:tcBorders>
            <w:noWrap w:val="0"/>
            <w:vAlign w:val="center"/>
          </w:tcPr>
          <w:p w14:paraId="0A9D594E">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说明：</w:t>
            </w:r>
          </w:p>
          <w:p w14:paraId="3F8E7CBA">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1.一类区域是指惠阳区中心城区淡水街道行政区域所涵盖范围；二类区域是指惠阳区中心城区秋长、三和街道行政区域所涵盖范围。</w:t>
            </w:r>
          </w:p>
          <w:p w14:paraId="4BDEB77C">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2.停车首30分钟（含30分钟，不包含夜间免费时段）免收机动车停放服务费，超过30分钟按实际停放时间分段累加计费。</w:t>
            </w:r>
          </w:p>
          <w:p w14:paraId="45DD8702">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3.停车首小时（含首30分钟免费时间）以1小时为单位计费，首小时超过30分钟且不足60分钟的按1小时计费；停车超过60分钟后以每30分钟为单位累加计费，不足30分钟的按30分钟计费。</w:t>
            </w:r>
          </w:p>
          <w:p w14:paraId="0D6BFBCF">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4.计费时间以24小时为一个周期。</w:t>
            </w:r>
          </w:p>
          <w:p w14:paraId="3353CAFE">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（1）在第一、第二个周期内，在一类区域连续停放满一周期的，每周期收费总额不超过30元/辆.次；在二类区域连续停放满一周期的，每周期收费总额不超过20元/辆.次。</w:t>
            </w:r>
          </w:p>
          <w:p w14:paraId="6669E986">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（2）为避免长期占用道路临时泊位，一次停车超过两个周期的，从第三个周期开始，每周期计费标准和最高限价按上表标准翻倍计算。</w:t>
            </w:r>
          </w:p>
          <w:p w14:paraId="6FFB71BF">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5.同一车辆24小时内多次进出收费泊位停放的，按每次停放时间计费。</w:t>
            </w:r>
          </w:p>
          <w:p w14:paraId="382FCA59">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6.停放服务收费按实际占用停车泊位数计费。</w:t>
            </w:r>
          </w:p>
          <w:p w14:paraId="0D0A7E98">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7.军警车辆、实施救助的医院救护车辆、市政工程抢修车辆以及法律法规规章规定的其他应当免收机动车停放服务费的车辆免费。</w:t>
            </w:r>
          </w:p>
        </w:tc>
      </w:tr>
    </w:tbl>
    <w:p w14:paraId="0DED78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8"/>
          <w:rFonts w:hint="eastAsia" w:ascii="Times New Roman" w:hAnsi="Times New Roman" w:eastAsia="仿宋" w:cs="Times New Roman"/>
          <w:b/>
          <w:bCs w:val="0"/>
          <w:i w:val="0"/>
          <w:iCs w:val="0"/>
          <w:caps w:val="0"/>
          <w:color w:val="000000"/>
          <w:spacing w:val="0"/>
          <w:sz w:val="32"/>
          <w:szCs w:val="32"/>
          <w:highlight w:val="none"/>
          <w:shd w:val="clear" w:color="auto" w:fill="FFFFFF"/>
          <w:lang w:eastAsia="zh-CN"/>
        </w:rPr>
      </w:pPr>
    </w:p>
    <w:p w14:paraId="2D94B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val="en-US" w:eastAsia="zh-CN"/>
        </w:rPr>
      </w:pPr>
      <w:r>
        <w:rPr>
          <w:rStyle w:val="8"/>
          <w:rFonts w:hint="eastAsia" w:ascii="Times New Roman" w:hAnsi="Times New Roman" w:eastAsia="仿宋" w:cs="Times New Roman"/>
          <w:b/>
          <w:bCs w:val="0"/>
          <w:i w:val="0"/>
          <w:iCs w:val="0"/>
          <w:caps w:val="0"/>
          <w:color w:val="000000"/>
          <w:spacing w:val="0"/>
          <w:sz w:val="32"/>
          <w:szCs w:val="32"/>
          <w:highlight w:val="none"/>
          <w:shd w:val="clear" w:color="auto" w:fill="FFFFFF"/>
          <w:lang w:eastAsia="zh-CN"/>
        </w:rPr>
        <w:t>惠阳区</w:t>
      </w:r>
      <w:r>
        <w:rPr>
          <w:rStyle w:val="8"/>
          <w:rFonts w:hint="eastAsia" w:ascii="Times New Roman" w:hAnsi="Times New Roman" w:eastAsia="仿宋" w:cs="Times New Roman"/>
          <w:b/>
          <w:bCs w:val="0"/>
          <w:i w:val="0"/>
          <w:iCs w:val="0"/>
          <w:caps w:val="0"/>
          <w:color w:val="000000"/>
          <w:spacing w:val="0"/>
          <w:sz w:val="32"/>
          <w:szCs w:val="32"/>
          <w:highlight w:val="none"/>
          <w:shd w:val="clear" w:color="auto" w:fill="FFFFFF"/>
          <w:lang w:val="en-US" w:eastAsia="zh-CN"/>
        </w:rPr>
        <w:t>乡镇</w:t>
      </w:r>
      <w:r>
        <w:rPr>
          <w:rStyle w:val="8"/>
          <w:rFonts w:hint="eastAsia" w:ascii="Times New Roman" w:hAnsi="Times New Roman" w:eastAsia="仿宋" w:cs="Times New Roman"/>
          <w:b/>
          <w:bCs w:val="0"/>
          <w:i w:val="0"/>
          <w:iCs w:val="0"/>
          <w:caps w:val="0"/>
          <w:color w:val="000000"/>
          <w:spacing w:val="0"/>
          <w:sz w:val="32"/>
          <w:szCs w:val="32"/>
          <w:highlight w:val="none"/>
          <w:shd w:val="clear" w:color="auto" w:fill="FFFFFF"/>
          <w:lang w:eastAsia="zh-CN"/>
        </w:rPr>
        <w:t>道路临时泊位机动车停放服务收费</w:t>
      </w:r>
      <w:r>
        <w:rPr>
          <w:rStyle w:val="8"/>
          <w:rFonts w:hint="eastAsia" w:ascii="Times New Roman" w:hAnsi="Times New Roman" w:eastAsia="仿宋" w:cs="Times New Roman"/>
          <w:b/>
          <w:bCs w:val="0"/>
          <w:i w:val="0"/>
          <w:iCs w:val="0"/>
          <w:caps w:val="0"/>
          <w:color w:val="000000"/>
          <w:spacing w:val="0"/>
          <w:sz w:val="32"/>
          <w:szCs w:val="32"/>
          <w:highlight w:val="none"/>
          <w:shd w:val="clear" w:color="auto" w:fill="FFFFFF"/>
          <w:lang w:val="en-US" w:eastAsia="zh-CN"/>
        </w:rPr>
        <w:t>方案</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0" w:type="dxa"/>
          <w:left w:w="64" w:type="dxa"/>
          <w:bottom w:w="40" w:type="dxa"/>
          <w:right w:w="64" w:type="dxa"/>
        </w:tblCellMar>
      </w:tblPr>
      <w:tblGrid>
        <w:gridCol w:w="1471"/>
        <w:gridCol w:w="2133"/>
        <w:gridCol w:w="1377"/>
        <w:gridCol w:w="1807"/>
        <w:gridCol w:w="2072"/>
      </w:tblGrid>
      <w:tr w14:paraId="63AB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830" w:type="pct"/>
            <w:vMerge w:val="restart"/>
            <w:tcBorders>
              <w:tl2br w:val="nil"/>
              <w:tr2bl w:val="nil"/>
            </w:tcBorders>
            <w:noWrap/>
            <w:vAlign w:val="center"/>
          </w:tcPr>
          <w:p w14:paraId="3B93BB82">
            <w:pPr>
              <w:keepNext w:val="0"/>
              <w:keepLines w:val="0"/>
              <w:widowControl/>
              <w:suppressLineNumbers w:val="0"/>
              <w:snapToGrid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停车时段</w:t>
            </w:r>
          </w:p>
        </w:tc>
        <w:tc>
          <w:tcPr>
            <w:tcW w:w="4169" w:type="pct"/>
            <w:gridSpan w:val="4"/>
            <w:tcBorders>
              <w:tl2br w:val="nil"/>
              <w:tr2bl w:val="nil"/>
            </w:tcBorders>
            <w:noWrap/>
            <w:vAlign w:val="center"/>
          </w:tcPr>
          <w:p w14:paraId="09C48188">
            <w:pPr>
              <w:keepNext w:val="0"/>
              <w:keepLines w:val="0"/>
              <w:widowControl/>
              <w:suppressLineNumbers w:val="0"/>
              <w:snapToGrid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区域</w:t>
            </w:r>
          </w:p>
        </w:tc>
      </w:tr>
      <w:tr w14:paraId="1F2C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830" w:type="pct"/>
            <w:vMerge w:val="continue"/>
            <w:tcBorders>
              <w:tl2br w:val="nil"/>
              <w:tr2bl w:val="nil"/>
            </w:tcBorders>
            <w:noWrap/>
            <w:vAlign w:val="center"/>
          </w:tcPr>
          <w:p w14:paraId="2A75F391">
            <w:pPr>
              <w:snapToGrid w:val="0"/>
              <w:jc w:val="center"/>
              <w:rPr>
                <w:rFonts w:hint="eastAsia" w:ascii="宋体" w:hAnsi="宋体" w:eastAsia="宋体" w:cs="宋体"/>
                <w:b/>
                <w:bCs/>
                <w:i w:val="0"/>
                <w:iCs w:val="0"/>
                <w:color w:val="auto"/>
                <w:sz w:val="18"/>
                <w:szCs w:val="18"/>
                <w:highlight w:val="none"/>
                <w:u w:val="none"/>
              </w:rPr>
            </w:pPr>
          </w:p>
        </w:tc>
        <w:tc>
          <w:tcPr>
            <w:tcW w:w="4169" w:type="pct"/>
            <w:gridSpan w:val="4"/>
            <w:tcBorders>
              <w:tl2br w:val="nil"/>
              <w:tr2bl w:val="nil"/>
            </w:tcBorders>
            <w:noWrap/>
            <w:vAlign w:val="center"/>
          </w:tcPr>
          <w:p w14:paraId="2E79ACC7">
            <w:pPr>
              <w:keepNext w:val="0"/>
              <w:keepLines w:val="0"/>
              <w:widowControl/>
              <w:suppressLineNumbers w:val="0"/>
              <w:snapToGrid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良</w:t>
            </w:r>
            <w:r>
              <w:rPr>
                <w:rFonts w:hint="default" w:ascii="宋体" w:hAnsi="宋体" w:eastAsia="宋体" w:cs="宋体"/>
                <w:b/>
                <w:bCs/>
                <w:i w:val="0"/>
                <w:iCs w:val="0"/>
                <w:color w:val="auto"/>
                <w:kern w:val="0"/>
                <w:sz w:val="18"/>
                <w:szCs w:val="18"/>
                <w:highlight w:val="none"/>
                <w:u w:val="none"/>
                <w:lang w:val="en-US" w:eastAsia="zh-CN" w:bidi="ar"/>
              </w:rPr>
              <w:t>井镇、平潭镇、沙田镇、新圩镇、永湖镇、镇隆镇</w:t>
            </w:r>
          </w:p>
        </w:tc>
      </w:tr>
      <w:tr w14:paraId="11C0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830" w:type="pct"/>
            <w:vMerge w:val="continue"/>
            <w:tcBorders>
              <w:tl2br w:val="nil"/>
              <w:tr2bl w:val="nil"/>
            </w:tcBorders>
            <w:noWrap/>
            <w:vAlign w:val="center"/>
          </w:tcPr>
          <w:p w14:paraId="0A0CF388">
            <w:pPr>
              <w:snapToGrid w:val="0"/>
              <w:jc w:val="center"/>
              <w:rPr>
                <w:rFonts w:hint="eastAsia" w:ascii="宋体" w:hAnsi="宋体" w:eastAsia="宋体" w:cs="宋体"/>
                <w:b/>
                <w:bCs/>
                <w:i w:val="0"/>
                <w:iCs w:val="0"/>
                <w:color w:val="auto"/>
                <w:sz w:val="18"/>
                <w:szCs w:val="18"/>
                <w:highlight w:val="none"/>
                <w:u w:val="none"/>
              </w:rPr>
            </w:pPr>
          </w:p>
        </w:tc>
        <w:tc>
          <w:tcPr>
            <w:tcW w:w="1203" w:type="pct"/>
            <w:tcBorders>
              <w:tl2br w:val="nil"/>
              <w:tr2bl w:val="nil"/>
            </w:tcBorders>
            <w:shd w:val="clear" w:color="auto" w:fill="auto"/>
            <w:noWrap w:val="0"/>
            <w:vAlign w:val="center"/>
          </w:tcPr>
          <w:p w14:paraId="56582B80">
            <w:pPr>
              <w:keepNext w:val="0"/>
              <w:keepLines w:val="0"/>
              <w:widowControl/>
              <w:suppressLineNumbers w:val="0"/>
              <w:snapToGrid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路段类别</w:t>
            </w:r>
          </w:p>
        </w:tc>
        <w:tc>
          <w:tcPr>
            <w:tcW w:w="777" w:type="pct"/>
            <w:tcBorders>
              <w:tl2br w:val="nil"/>
              <w:tr2bl w:val="nil"/>
            </w:tcBorders>
            <w:shd w:val="clear" w:color="auto" w:fill="auto"/>
            <w:noWrap w:val="0"/>
            <w:vAlign w:val="center"/>
          </w:tcPr>
          <w:p w14:paraId="5B968147">
            <w:pPr>
              <w:keepNext w:val="0"/>
              <w:keepLines w:val="0"/>
              <w:widowControl/>
              <w:suppressLineNumbers w:val="0"/>
              <w:snapToGrid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首60分钟</w:t>
            </w:r>
          </w:p>
        </w:tc>
        <w:tc>
          <w:tcPr>
            <w:tcW w:w="1019" w:type="pct"/>
            <w:tcBorders>
              <w:tl2br w:val="nil"/>
              <w:tr2bl w:val="nil"/>
            </w:tcBorders>
            <w:shd w:val="clear" w:color="auto" w:fill="auto"/>
            <w:noWrap w:val="0"/>
            <w:vAlign w:val="center"/>
          </w:tcPr>
          <w:p w14:paraId="30A87631">
            <w:pPr>
              <w:keepNext w:val="0"/>
              <w:keepLines w:val="0"/>
              <w:widowControl/>
              <w:suppressLineNumbers w:val="0"/>
              <w:snapToGrid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超过60分钟后</w:t>
            </w:r>
          </w:p>
        </w:tc>
        <w:tc>
          <w:tcPr>
            <w:tcW w:w="1169" w:type="pct"/>
            <w:tcBorders>
              <w:tl2br w:val="nil"/>
              <w:tr2bl w:val="nil"/>
            </w:tcBorders>
            <w:shd w:val="clear" w:color="auto" w:fill="auto"/>
            <w:noWrap w:val="0"/>
            <w:vAlign w:val="center"/>
          </w:tcPr>
          <w:p w14:paraId="1B5867FE">
            <w:pPr>
              <w:keepNext w:val="0"/>
              <w:keepLines w:val="0"/>
              <w:widowControl/>
              <w:suppressLineNumbers w:val="0"/>
              <w:snapToGrid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连续24小时最高限价</w:t>
            </w:r>
          </w:p>
        </w:tc>
      </w:tr>
      <w:tr w14:paraId="1506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830" w:type="pct"/>
            <w:tcBorders>
              <w:tl2br w:val="nil"/>
              <w:tr2bl w:val="nil"/>
            </w:tcBorders>
            <w:noWrap/>
            <w:vAlign w:val="center"/>
          </w:tcPr>
          <w:p w14:paraId="1ABE3C25">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收费时段</w:t>
            </w:r>
          </w:p>
        </w:tc>
        <w:tc>
          <w:tcPr>
            <w:tcW w:w="1203" w:type="pct"/>
            <w:tcBorders>
              <w:tl2br w:val="nil"/>
              <w:tr2bl w:val="nil"/>
            </w:tcBorders>
            <w:shd w:val="clear" w:color="auto" w:fill="auto"/>
            <w:noWrap w:val="0"/>
            <w:vAlign w:val="center"/>
          </w:tcPr>
          <w:p w14:paraId="2EB4F5A4">
            <w:pPr>
              <w:keepNext w:val="0"/>
              <w:keepLines w:val="0"/>
              <w:widowControl/>
              <w:suppressLineNumbers w:val="0"/>
              <w:snapToGrid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所有路段（7:30-21:00）</w:t>
            </w:r>
          </w:p>
        </w:tc>
        <w:tc>
          <w:tcPr>
            <w:tcW w:w="777" w:type="pct"/>
            <w:tcBorders>
              <w:tl2br w:val="nil"/>
              <w:tr2bl w:val="nil"/>
            </w:tcBorders>
            <w:shd w:val="clear" w:color="auto" w:fill="auto"/>
            <w:noWrap w:val="0"/>
            <w:vAlign w:val="center"/>
          </w:tcPr>
          <w:p w14:paraId="0EF0545D">
            <w:pPr>
              <w:keepNext w:val="0"/>
              <w:keepLines w:val="0"/>
              <w:widowControl/>
              <w:suppressLineNumbers w:val="0"/>
              <w:snapToGrid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元</w:t>
            </w:r>
          </w:p>
        </w:tc>
        <w:tc>
          <w:tcPr>
            <w:tcW w:w="1019" w:type="pct"/>
            <w:tcBorders>
              <w:tl2br w:val="nil"/>
              <w:tr2bl w:val="nil"/>
            </w:tcBorders>
            <w:shd w:val="clear" w:color="auto" w:fill="auto"/>
            <w:noWrap w:val="0"/>
            <w:vAlign w:val="center"/>
          </w:tcPr>
          <w:p w14:paraId="25E2CBEA">
            <w:pPr>
              <w:keepNext w:val="0"/>
              <w:keepLines w:val="0"/>
              <w:widowControl/>
              <w:suppressLineNumbers w:val="0"/>
              <w:snapToGrid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30</w:t>
            </w:r>
            <w:r>
              <w:rPr>
                <w:rFonts w:hint="eastAsia" w:ascii="宋体" w:hAnsi="宋体" w:eastAsia="宋体" w:cs="宋体"/>
                <w:i w:val="0"/>
                <w:iCs w:val="0"/>
                <w:color w:val="auto"/>
                <w:kern w:val="0"/>
                <w:sz w:val="18"/>
                <w:szCs w:val="18"/>
                <w:highlight w:val="none"/>
                <w:u w:val="none"/>
                <w:lang w:val="en-US" w:eastAsia="zh-CN" w:bidi="ar"/>
              </w:rPr>
              <w:t>分钟</w:t>
            </w:r>
          </w:p>
        </w:tc>
        <w:tc>
          <w:tcPr>
            <w:tcW w:w="1169" w:type="pct"/>
            <w:tcBorders>
              <w:tl2br w:val="nil"/>
              <w:tr2bl w:val="nil"/>
            </w:tcBorders>
            <w:shd w:val="clear" w:color="auto" w:fill="auto"/>
            <w:noWrap w:val="0"/>
            <w:vAlign w:val="center"/>
          </w:tcPr>
          <w:p w14:paraId="154A29B0">
            <w:pPr>
              <w:keepNext w:val="0"/>
              <w:keepLines w:val="0"/>
              <w:widowControl/>
              <w:suppressLineNumbers w:val="0"/>
              <w:snapToGrid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15</w:t>
            </w:r>
            <w:r>
              <w:rPr>
                <w:rFonts w:hint="eastAsia" w:ascii="宋体" w:hAnsi="宋体" w:eastAsia="宋体" w:cs="宋体"/>
                <w:i w:val="0"/>
                <w:iCs w:val="0"/>
                <w:color w:val="auto"/>
                <w:kern w:val="0"/>
                <w:sz w:val="18"/>
                <w:szCs w:val="18"/>
                <w:highlight w:val="none"/>
                <w:u w:val="none"/>
                <w:lang w:val="en-US" w:eastAsia="zh-CN" w:bidi="ar"/>
              </w:rPr>
              <w:t>元</w:t>
            </w:r>
          </w:p>
        </w:tc>
      </w:tr>
      <w:tr w14:paraId="7FFF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830" w:type="pct"/>
            <w:tcBorders>
              <w:tl2br w:val="nil"/>
              <w:tr2bl w:val="nil"/>
            </w:tcBorders>
            <w:noWrap/>
            <w:vAlign w:val="center"/>
          </w:tcPr>
          <w:p w14:paraId="4BE717B5">
            <w:pPr>
              <w:keepNext w:val="0"/>
              <w:keepLines w:val="0"/>
              <w:widowControl/>
              <w:suppressLineNumbers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免费时段</w:t>
            </w:r>
          </w:p>
        </w:tc>
        <w:tc>
          <w:tcPr>
            <w:tcW w:w="4169" w:type="pct"/>
            <w:gridSpan w:val="4"/>
            <w:tcBorders>
              <w:tl2br w:val="nil"/>
              <w:tr2bl w:val="nil"/>
            </w:tcBorders>
            <w:noWrap w:val="0"/>
            <w:vAlign w:val="center"/>
          </w:tcPr>
          <w:p w14:paraId="545B4791">
            <w:pPr>
              <w:keepNext w:val="0"/>
              <w:keepLines w:val="0"/>
              <w:widowControl/>
              <w:suppressLineNumbers w:val="0"/>
              <w:snapToGrid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所有路段21:00至次日7:30免费</w:t>
            </w:r>
          </w:p>
        </w:tc>
      </w:tr>
      <w:tr w14:paraId="0BA2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0" w:hRule="atLeast"/>
          <w:jc w:val="center"/>
        </w:trPr>
        <w:tc>
          <w:tcPr>
            <w:tcW w:w="5000" w:type="pct"/>
            <w:gridSpan w:val="5"/>
            <w:tcBorders>
              <w:tl2br w:val="nil"/>
              <w:tr2bl w:val="nil"/>
            </w:tcBorders>
            <w:noWrap w:val="0"/>
            <w:vAlign w:val="center"/>
          </w:tcPr>
          <w:p w14:paraId="2FAFDA0F">
            <w:pPr>
              <w:keepNext w:val="0"/>
              <w:keepLines w:val="0"/>
              <w:widowControl/>
              <w:suppressLineNumbers w:val="0"/>
              <w:snapToGrid w:val="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说明：</w:t>
            </w:r>
          </w:p>
          <w:p w14:paraId="6588F011">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.停车首30分钟（含30分钟，不包含夜间免费时段）免收机动车停放服务费，超过30分钟按实际停放时间分段累加计费。</w:t>
            </w:r>
          </w:p>
          <w:p w14:paraId="511E85BE">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.停车首小时（含首30分钟免费时间）以1小时为单位计费，首小时超过30分钟且不足60分钟的按1小时计费；停车超过60分钟后以每30分钟为单位累加计费，不足30分钟的按30分钟计费。</w:t>
            </w:r>
          </w:p>
          <w:p w14:paraId="11FE5511">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rPr>
              <w:t>.计费时间以24小时为一个周期</w:t>
            </w:r>
            <w:r>
              <w:rPr>
                <w:rFonts w:hint="eastAsia" w:ascii="宋体" w:hAnsi="宋体" w:cs="宋体"/>
                <w:i w:val="0"/>
                <w:iCs w:val="0"/>
                <w:color w:val="auto"/>
                <w:sz w:val="18"/>
                <w:szCs w:val="18"/>
                <w:highlight w:val="none"/>
                <w:u w:val="none"/>
                <w:lang w:eastAsia="zh-CN"/>
              </w:rPr>
              <w:t>，</w:t>
            </w:r>
            <w:r>
              <w:rPr>
                <w:rFonts w:hint="eastAsia" w:ascii="宋体" w:hAnsi="宋体" w:eastAsia="宋体" w:cs="宋体"/>
                <w:i w:val="0"/>
                <w:iCs w:val="0"/>
                <w:color w:val="auto"/>
                <w:sz w:val="18"/>
                <w:szCs w:val="18"/>
                <w:highlight w:val="none"/>
                <w:u w:val="none"/>
              </w:rPr>
              <w:t>连续停放满一周期的，每周期收费总额不超过</w:t>
            </w:r>
            <w:r>
              <w:rPr>
                <w:rFonts w:hint="eastAsia" w:ascii="宋体" w:hAnsi="宋体" w:cs="宋体"/>
                <w:i w:val="0"/>
                <w:iCs w:val="0"/>
                <w:color w:val="auto"/>
                <w:sz w:val="18"/>
                <w:szCs w:val="18"/>
                <w:highlight w:val="none"/>
                <w:u w:val="none"/>
                <w:lang w:val="en-US" w:eastAsia="zh-CN"/>
              </w:rPr>
              <w:t>15</w:t>
            </w:r>
            <w:r>
              <w:rPr>
                <w:rFonts w:hint="eastAsia" w:ascii="宋体" w:hAnsi="宋体" w:eastAsia="宋体" w:cs="宋体"/>
                <w:i w:val="0"/>
                <w:iCs w:val="0"/>
                <w:color w:val="auto"/>
                <w:sz w:val="18"/>
                <w:szCs w:val="18"/>
                <w:highlight w:val="none"/>
                <w:u w:val="none"/>
              </w:rPr>
              <w:t>元/辆.次</w:t>
            </w:r>
            <w:r>
              <w:rPr>
                <w:rFonts w:hint="eastAsia" w:ascii="宋体" w:hAnsi="宋体" w:cs="宋体"/>
                <w:i w:val="0"/>
                <w:iCs w:val="0"/>
                <w:color w:val="auto"/>
                <w:sz w:val="18"/>
                <w:szCs w:val="18"/>
                <w:highlight w:val="none"/>
                <w:u w:val="none"/>
                <w:lang w:eastAsia="zh-CN"/>
              </w:rPr>
              <w:t>。</w:t>
            </w:r>
          </w:p>
          <w:p w14:paraId="6ACB43E1">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rPr>
              <w:t>.同一车辆24小时内多次进出收费泊位停放的，按每次停放时间计费。</w:t>
            </w:r>
          </w:p>
          <w:p w14:paraId="33E81BFC">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5</w:t>
            </w:r>
            <w:r>
              <w:rPr>
                <w:rFonts w:hint="eastAsia" w:ascii="宋体" w:hAnsi="宋体" w:eastAsia="宋体" w:cs="宋体"/>
                <w:i w:val="0"/>
                <w:iCs w:val="0"/>
                <w:color w:val="auto"/>
                <w:sz w:val="18"/>
                <w:szCs w:val="18"/>
                <w:highlight w:val="none"/>
                <w:u w:val="none"/>
              </w:rPr>
              <w:t>.停放服务收费按实际占用停车泊位数计费。</w:t>
            </w:r>
          </w:p>
          <w:p w14:paraId="0B62CC64">
            <w:pPr>
              <w:keepNext w:val="0"/>
              <w:keepLines w:val="0"/>
              <w:widowControl/>
              <w:suppressLineNumbers w:val="0"/>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highlight w:val="none"/>
                <w:u w:val="none"/>
              </w:rPr>
              <w:t>.军警车辆、实施救助的医院救护车辆、市政工程抢修车辆以及法律法规规章规定的其他应当免收机动车停放服务费的车辆免费。</w:t>
            </w:r>
          </w:p>
        </w:tc>
      </w:tr>
    </w:tbl>
    <w:p w14:paraId="61CC4E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eastAsia" w:ascii="黑体" w:hAnsi="黑体" w:eastAsia="黑体" w:cs="黑体"/>
          <w:b w:val="0"/>
          <w:bCs w:val="0"/>
          <w:i w:val="0"/>
          <w:iCs w:val="0"/>
          <w:caps w:val="0"/>
          <w:color w:val="000000"/>
          <w:spacing w:val="0"/>
          <w:sz w:val="28"/>
          <w:szCs w:val="28"/>
        </w:rPr>
      </w:pPr>
    </w:p>
    <w:p w14:paraId="249383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default" w:ascii="Times New Roman" w:hAnsi="Times New Roman" w:eastAsia="仿宋" w:cs="Times New Roman"/>
          <w:b/>
          <w:bCs w:val="0"/>
          <w:i w:val="0"/>
          <w:iCs w:val="0"/>
          <w:caps w:val="0"/>
          <w:color w:val="000000"/>
          <w:spacing w:val="0"/>
          <w:sz w:val="32"/>
          <w:szCs w:val="32"/>
        </w:rPr>
      </w:pP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rPr>
        <w:t>附</w:t>
      </w: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eastAsia="zh-CN"/>
        </w:rPr>
        <w:t>表</w:t>
      </w: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val="en-US" w:eastAsia="zh-CN"/>
        </w:rPr>
        <w:t>2</w:t>
      </w:r>
      <w:r>
        <w:rPr>
          <w:rStyle w:val="8"/>
          <w:rFonts w:hint="default" w:ascii="Times New Roman" w:hAnsi="Times New Roman" w:eastAsia="仿宋" w:cs="Times New Roman"/>
          <w:b/>
          <w:bCs w:val="0"/>
          <w:i w:val="0"/>
          <w:iCs w:val="0"/>
          <w:caps w:val="0"/>
          <w:color w:val="000000"/>
          <w:spacing w:val="0"/>
          <w:sz w:val="32"/>
          <w:szCs w:val="32"/>
          <w:highlight w:val="none"/>
          <w:shd w:val="clear" w:color="auto" w:fill="FFFFFF"/>
          <w:lang w:eastAsia="zh-CN"/>
        </w:rPr>
        <w:t>：</w:t>
      </w:r>
    </w:p>
    <w:p w14:paraId="6AF3D7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Times New Roman" w:hAnsi="Times New Roman" w:eastAsia="仿宋" w:cs="Times New Roman"/>
          <w:b/>
          <w:bCs w:val="0"/>
          <w:i w:val="0"/>
          <w:iCs w:val="0"/>
          <w:caps w:val="0"/>
          <w:color w:val="000000"/>
          <w:spacing w:val="0"/>
          <w:sz w:val="32"/>
          <w:szCs w:val="32"/>
          <w:lang w:eastAsia="zh-CN"/>
        </w:rPr>
      </w:pPr>
      <w:r>
        <w:rPr>
          <w:rFonts w:hint="default" w:ascii="Times New Roman" w:hAnsi="Times New Roman" w:eastAsia="仿宋" w:cs="Times New Roman"/>
          <w:b/>
          <w:bCs w:val="0"/>
          <w:i w:val="0"/>
          <w:iCs w:val="0"/>
          <w:caps w:val="0"/>
          <w:color w:val="000000"/>
          <w:spacing w:val="0"/>
          <w:sz w:val="32"/>
          <w:szCs w:val="32"/>
          <w:lang w:val="en-US" w:eastAsia="zh-CN"/>
        </w:rPr>
        <w:t>惠州市惠阳</w:t>
      </w:r>
      <w:r>
        <w:rPr>
          <w:rFonts w:hint="default" w:ascii="Times New Roman" w:hAnsi="Times New Roman" w:eastAsia="仿宋" w:cs="Times New Roman"/>
          <w:b/>
          <w:bCs w:val="0"/>
          <w:i w:val="0"/>
          <w:iCs w:val="0"/>
          <w:caps w:val="0"/>
          <w:color w:val="000000"/>
          <w:spacing w:val="0"/>
          <w:sz w:val="32"/>
          <w:szCs w:val="32"/>
          <w:lang w:eastAsia="zh-CN"/>
        </w:rPr>
        <w:t>区</w:t>
      </w:r>
      <w:r>
        <w:rPr>
          <w:rFonts w:hint="default" w:ascii="Times New Roman" w:hAnsi="Times New Roman" w:eastAsia="仿宋" w:cs="Times New Roman"/>
          <w:b/>
          <w:bCs w:val="0"/>
          <w:i w:val="0"/>
          <w:iCs w:val="0"/>
          <w:caps w:val="0"/>
          <w:color w:val="000000"/>
          <w:spacing w:val="0"/>
          <w:sz w:val="32"/>
          <w:szCs w:val="32"/>
          <w:lang w:val="en-US" w:eastAsia="zh-CN"/>
        </w:rPr>
        <w:t>公共停车场</w:t>
      </w:r>
      <w:r>
        <w:rPr>
          <w:rFonts w:hint="default" w:ascii="Times New Roman" w:hAnsi="Times New Roman" w:eastAsia="仿宋" w:cs="Times New Roman"/>
          <w:b/>
          <w:bCs w:val="0"/>
          <w:i w:val="0"/>
          <w:iCs w:val="0"/>
          <w:caps w:val="0"/>
          <w:color w:val="000000"/>
          <w:spacing w:val="0"/>
          <w:sz w:val="32"/>
          <w:szCs w:val="32"/>
        </w:rPr>
        <w:t>停车收费标准方案</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0"/>
        <w:gridCol w:w="2533"/>
        <w:gridCol w:w="3030"/>
      </w:tblGrid>
      <w:tr w14:paraId="136B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1890" w:type="pct"/>
            <w:vMerge w:val="restart"/>
            <w:tcBorders>
              <w:top w:val="single" w:color="000000" w:sz="4" w:space="0"/>
              <w:left w:val="single" w:color="000000" w:sz="4" w:space="0"/>
              <w:bottom w:val="single" w:color="000000" w:sz="4" w:space="0"/>
              <w:right w:val="single" w:color="000000" w:sz="4" w:space="0"/>
            </w:tcBorders>
            <w:noWrap/>
            <w:vAlign w:val="center"/>
          </w:tcPr>
          <w:p w14:paraId="434F291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车型</w:t>
            </w:r>
          </w:p>
        </w:tc>
        <w:tc>
          <w:tcPr>
            <w:tcW w:w="3109" w:type="pct"/>
            <w:gridSpan w:val="2"/>
            <w:tcBorders>
              <w:top w:val="single" w:color="000000" w:sz="4" w:space="0"/>
              <w:left w:val="single" w:color="000000" w:sz="4" w:space="0"/>
              <w:bottom w:val="single" w:color="000000" w:sz="4" w:space="0"/>
              <w:right w:val="single" w:color="000000" w:sz="4" w:space="0"/>
            </w:tcBorders>
            <w:noWrap/>
            <w:vAlign w:val="center"/>
          </w:tcPr>
          <w:p w14:paraId="4321589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临时停放服务计费</w:t>
            </w:r>
          </w:p>
        </w:tc>
      </w:tr>
      <w:tr w14:paraId="3F35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1890" w:type="pct"/>
            <w:vMerge w:val="continue"/>
            <w:tcBorders>
              <w:top w:val="single" w:color="000000" w:sz="4" w:space="0"/>
              <w:left w:val="single" w:color="000000" w:sz="4" w:space="0"/>
              <w:bottom w:val="single" w:color="000000" w:sz="4" w:space="0"/>
              <w:right w:val="single" w:color="000000" w:sz="4" w:space="0"/>
            </w:tcBorders>
            <w:noWrap/>
            <w:vAlign w:val="center"/>
          </w:tcPr>
          <w:p w14:paraId="21963956">
            <w:pPr>
              <w:jc w:val="center"/>
              <w:rPr>
                <w:rFonts w:hint="eastAsia" w:ascii="宋体" w:hAnsi="宋体" w:eastAsia="宋体" w:cs="宋体"/>
                <w:b/>
                <w:bCs/>
                <w:i w:val="0"/>
                <w:iCs w:val="0"/>
                <w:color w:val="auto"/>
                <w:sz w:val="18"/>
                <w:szCs w:val="18"/>
                <w:highlight w:val="none"/>
                <w:u w:val="none"/>
              </w:rPr>
            </w:pPr>
          </w:p>
        </w:tc>
        <w:tc>
          <w:tcPr>
            <w:tcW w:w="1416" w:type="pct"/>
            <w:tcBorders>
              <w:top w:val="single" w:color="000000" w:sz="4" w:space="0"/>
              <w:left w:val="single" w:color="000000" w:sz="4" w:space="0"/>
              <w:bottom w:val="single" w:color="000000" w:sz="4" w:space="0"/>
              <w:right w:val="single" w:color="000000" w:sz="4" w:space="0"/>
            </w:tcBorders>
            <w:noWrap/>
            <w:vAlign w:val="center"/>
          </w:tcPr>
          <w:p w14:paraId="3DB4EA6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第一时段：8时至22时</w:t>
            </w:r>
          </w:p>
        </w:tc>
        <w:tc>
          <w:tcPr>
            <w:tcW w:w="1693" w:type="pct"/>
            <w:tcBorders>
              <w:top w:val="single" w:color="000000" w:sz="4" w:space="0"/>
              <w:left w:val="single" w:color="000000" w:sz="4" w:space="0"/>
              <w:bottom w:val="single" w:color="000000" w:sz="4" w:space="0"/>
              <w:right w:val="single" w:color="000000" w:sz="4" w:space="0"/>
            </w:tcBorders>
            <w:noWrap/>
            <w:vAlign w:val="center"/>
          </w:tcPr>
          <w:p w14:paraId="0C8EC96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第二时段：22时至次日8时</w:t>
            </w:r>
          </w:p>
        </w:tc>
      </w:tr>
      <w:tr w14:paraId="333F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890" w:type="pct"/>
            <w:tcBorders>
              <w:top w:val="single" w:color="000000" w:sz="4" w:space="0"/>
              <w:left w:val="single" w:color="000000" w:sz="4" w:space="0"/>
              <w:bottom w:val="single" w:color="000000" w:sz="4" w:space="0"/>
              <w:right w:val="single" w:color="000000" w:sz="4" w:space="0"/>
            </w:tcBorders>
            <w:noWrap w:val="0"/>
            <w:vAlign w:val="center"/>
          </w:tcPr>
          <w:p w14:paraId="6BE24A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（2吨以下（含2吨）或载客20座以下（含20座）的各种机动车）</w:t>
            </w:r>
          </w:p>
        </w:tc>
        <w:tc>
          <w:tcPr>
            <w:tcW w:w="1416" w:type="pct"/>
            <w:tcBorders>
              <w:top w:val="single" w:color="000000" w:sz="4" w:space="0"/>
              <w:left w:val="single" w:color="000000" w:sz="4" w:space="0"/>
              <w:bottom w:val="single" w:color="000000" w:sz="4" w:space="0"/>
              <w:right w:val="single" w:color="000000" w:sz="4" w:space="0"/>
            </w:tcBorders>
            <w:noWrap/>
            <w:vAlign w:val="center"/>
          </w:tcPr>
          <w:p w14:paraId="68450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5元/次·辆</w:t>
            </w:r>
          </w:p>
        </w:tc>
        <w:tc>
          <w:tcPr>
            <w:tcW w:w="1693" w:type="pct"/>
            <w:tcBorders>
              <w:top w:val="single" w:color="000000" w:sz="4" w:space="0"/>
              <w:left w:val="single" w:color="000000" w:sz="4" w:space="0"/>
              <w:bottom w:val="single" w:color="000000" w:sz="4" w:space="0"/>
              <w:right w:val="single" w:color="000000" w:sz="4" w:space="0"/>
            </w:tcBorders>
            <w:noWrap/>
            <w:vAlign w:val="center"/>
          </w:tcPr>
          <w:p w14:paraId="3102F2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10元/次·辆</w:t>
            </w:r>
          </w:p>
        </w:tc>
      </w:tr>
      <w:tr w14:paraId="2A45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890" w:type="pct"/>
            <w:tcBorders>
              <w:top w:val="single" w:color="000000" w:sz="4" w:space="0"/>
              <w:left w:val="single" w:color="000000" w:sz="4" w:space="0"/>
              <w:bottom w:val="single" w:color="000000" w:sz="4" w:space="0"/>
              <w:right w:val="single" w:color="000000" w:sz="4" w:space="0"/>
            </w:tcBorders>
            <w:noWrap w:val="0"/>
            <w:vAlign w:val="center"/>
          </w:tcPr>
          <w:p w14:paraId="1CF565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大型车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（2吨以上10吨以下，20座以上大客车）</w:t>
            </w:r>
          </w:p>
        </w:tc>
        <w:tc>
          <w:tcPr>
            <w:tcW w:w="1416" w:type="pct"/>
            <w:tcBorders>
              <w:top w:val="single" w:color="000000" w:sz="4" w:space="0"/>
              <w:left w:val="single" w:color="000000" w:sz="4" w:space="0"/>
              <w:bottom w:val="single" w:color="000000" w:sz="4" w:space="0"/>
              <w:right w:val="single" w:color="000000" w:sz="4" w:space="0"/>
            </w:tcBorders>
            <w:noWrap/>
            <w:vAlign w:val="center"/>
          </w:tcPr>
          <w:p w14:paraId="4F920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8元/次·辆</w:t>
            </w:r>
          </w:p>
        </w:tc>
        <w:tc>
          <w:tcPr>
            <w:tcW w:w="1693" w:type="pct"/>
            <w:tcBorders>
              <w:top w:val="single" w:color="000000" w:sz="4" w:space="0"/>
              <w:left w:val="single" w:color="000000" w:sz="4" w:space="0"/>
              <w:bottom w:val="single" w:color="000000" w:sz="4" w:space="0"/>
              <w:right w:val="single" w:color="000000" w:sz="4" w:space="0"/>
            </w:tcBorders>
            <w:noWrap/>
            <w:vAlign w:val="center"/>
          </w:tcPr>
          <w:p w14:paraId="7627D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13元/次·辆</w:t>
            </w:r>
          </w:p>
        </w:tc>
      </w:tr>
      <w:tr w14:paraId="2A1F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90" w:type="pct"/>
            <w:tcBorders>
              <w:top w:val="single" w:color="000000" w:sz="4" w:space="0"/>
              <w:left w:val="single" w:color="000000" w:sz="4" w:space="0"/>
              <w:bottom w:val="single" w:color="000000" w:sz="4" w:space="0"/>
              <w:right w:val="single" w:color="000000" w:sz="4" w:space="0"/>
            </w:tcBorders>
            <w:noWrap w:val="0"/>
            <w:vAlign w:val="center"/>
          </w:tcPr>
          <w:p w14:paraId="17D85E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超大型车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（载重量10吨以上的大货车）</w:t>
            </w:r>
          </w:p>
        </w:tc>
        <w:tc>
          <w:tcPr>
            <w:tcW w:w="1416" w:type="pct"/>
            <w:tcBorders>
              <w:top w:val="single" w:color="000000" w:sz="4" w:space="0"/>
              <w:left w:val="single" w:color="000000" w:sz="4" w:space="0"/>
              <w:bottom w:val="single" w:color="000000" w:sz="4" w:space="0"/>
              <w:right w:val="single" w:color="000000" w:sz="4" w:space="0"/>
            </w:tcBorders>
            <w:noWrap w:val="0"/>
            <w:vAlign w:val="center"/>
          </w:tcPr>
          <w:p w14:paraId="1E3845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10元/次·辆</w:t>
            </w: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040704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15元/次·辆</w:t>
            </w:r>
          </w:p>
        </w:tc>
      </w:tr>
      <w:tr w14:paraId="47BA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69656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说明：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1.首30分钟免费；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.跨时段</w:t>
            </w:r>
            <w:r>
              <w:rPr>
                <w:rFonts w:hint="eastAsia" w:ascii="宋体" w:hAnsi="宋体" w:eastAsia="宋体" w:cs="宋体"/>
                <w:i w:val="0"/>
                <w:iCs w:val="0"/>
                <w:color w:val="auto"/>
                <w:kern w:val="0"/>
                <w:sz w:val="18"/>
                <w:szCs w:val="18"/>
                <w:highlight w:val="none"/>
                <w:u w:val="none"/>
                <w:lang w:val="en-US" w:eastAsia="zh-CN" w:bidi="ar"/>
              </w:rPr>
              <w:t>停放时间在3小时以内的（含免费时段），按第一时段标准计收；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跨时段</w:t>
            </w:r>
            <w:r>
              <w:rPr>
                <w:rFonts w:hint="eastAsia" w:ascii="宋体" w:hAnsi="宋体" w:eastAsia="宋体" w:cs="宋体"/>
                <w:i w:val="0"/>
                <w:iCs w:val="0"/>
                <w:color w:val="auto"/>
                <w:kern w:val="0"/>
                <w:sz w:val="18"/>
                <w:szCs w:val="18"/>
                <w:highlight w:val="none"/>
                <w:u w:val="none"/>
                <w:lang w:val="en-US" w:eastAsia="zh-CN" w:bidi="ar"/>
              </w:rPr>
              <w:t>停放时间超过3小时的（含免费时段），按第二时段标准计收；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4.同一车辆在同一停车场24小时内多次进出停放的，收费总额不能超过两个时段标准之和。</w:t>
            </w:r>
          </w:p>
        </w:tc>
      </w:tr>
    </w:tbl>
    <w:p w14:paraId="0F5C06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eastAsia" w:ascii="黑体" w:hAnsi="黑体" w:eastAsia="黑体" w:cs="黑体"/>
          <w:b w:val="0"/>
          <w:bCs w:val="0"/>
          <w:i w:val="0"/>
          <w:iCs w:val="0"/>
          <w:caps w:val="0"/>
          <w:color w:val="000000"/>
          <w:spacing w:val="0"/>
          <w:sz w:val="28"/>
          <w:szCs w:val="28"/>
          <w:lang w:val="en-US" w:eastAsia="zh-CN"/>
        </w:rPr>
      </w:pPr>
    </w:p>
    <w:p w14:paraId="1C6DB98E">
      <w:pPr>
        <w:keepNext w:val="0"/>
        <w:keepLines w:val="0"/>
        <w:pageBreakBefore w:val="0"/>
        <w:widowControl w:val="0"/>
        <w:kinsoku/>
        <w:wordWrap/>
        <w:overflowPunct/>
        <w:topLinePunct w:val="0"/>
        <w:autoSpaceDE/>
        <w:autoSpaceDN/>
        <w:bidi w:val="0"/>
        <w:adjustRightInd/>
        <w:snapToGrid/>
        <w:spacing w:line="20" w:lineRule="exact"/>
        <w:textAlignment w:val="auto"/>
      </w:pPr>
    </w:p>
    <w:p w14:paraId="7FA6DB8D">
      <w:pPr>
        <w:bidi w:val="0"/>
        <w:rPr>
          <w:lang w:val="en-US" w:eastAsia="zh-CN"/>
        </w:rPr>
      </w:pPr>
    </w:p>
    <w:p w14:paraId="3FCE54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p>
    <w:sectPr>
      <w:headerReference r:id="rId3" w:type="default"/>
      <w:footerReference r:id="rId4"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䡡湄楮札䍓ⵆ潮瑳"/>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䡡湄楮札䍓ⵆ潮瑳"/>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䡡湄楮札䍓ⵆ潮瑳">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C1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2DE7D">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2DE7D">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C1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3003E"/>
    <w:rsid w:val="00F47083"/>
    <w:rsid w:val="01DF5AA8"/>
    <w:rsid w:val="04D27124"/>
    <w:rsid w:val="08AF1043"/>
    <w:rsid w:val="0964702A"/>
    <w:rsid w:val="0DB461AA"/>
    <w:rsid w:val="0EFB70E8"/>
    <w:rsid w:val="1042662D"/>
    <w:rsid w:val="14B6138B"/>
    <w:rsid w:val="151C3798"/>
    <w:rsid w:val="167740EE"/>
    <w:rsid w:val="16CC763E"/>
    <w:rsid w:val="181F0D54"/>
    <w:rsid w:val="18FF5024"/>
    <w:rsid w:val="19895AD1"/>
    <w:rsid w:val="19C76422"/>
    <w:rsid w:val="19CC7C0C"/>
    <w:rsid w:val="1A2067E1"/>
    <w:rsid w:val="1A263479"/>
    <w:rsid w:val="1B9C71C9"/>
    <w:rsid w:val="1F2D2BB7"/>
    <w:rsid w:val="219A2B11"/>
    <w:rsid w:val="22250E7B"/>
    <w:rsid w:val="22BF2D2D"/>
    <w:rsid w:val="2408607F"/>
    <w:rsid w:val="26472DAE"/>
    <w:rsid w:val="29996E23"/>
    <w:rsid w:val="2C630D27"/>
    <w:rsid w:val="2EC22B27"/>
    <w:rsid w:val="377B2B45"/>
    <w:rsid w:val="3BAC5743"/>
    <w:rsid w:val="3F23003E"/>
    <w:rsid w:val="3FDF3D84"/>
    <w:rsid w:val="42446DF5"/>
    <w:rsid w:val="42670C1A"/>
    <w:rsid w:val="456A0567"/>
    <w:rsid w:val="465F4F0E"/>
    <w:rsid w:val="48B35827"/>
    <w:rsid w:val="48D72336"/>
    <w:rsid w:val="4BE551A5"/>
    <w:rsid w:val="4C6B0305"/>
    <w:rsid w:val="4D146B55"/>
    <w:rsid w:val="512575DF"/>
    <w:rsid w:val="51933F56"/>
    <w:rsid w:val="553C060E"/>
    <w:rsid w:val="56FF2D86"/>
    <w:rsid w:val="59064150"/>
    <w:rsid w:val="5C1E04C6"/>
    <w:rsid w:val="5FAB49C2"/>
    <w:rsid w:val="67F55C88"/>
    <w:rsid w:val="6804326B"/>
    <w:rsid w:val="683426D7"/>
    <w:rsid w:val="6BF920C0"/>
    <w:rsid w:val="6D617FAC"/>
    <w:rsid w:val="6DE65099"/>
    <w:rsid w:val="6E4F7EC2"/>
    <w:rsid w:val="6EB000E1"/>
    <w:rsid w:val="6EBB356F"/>
    <w:rsid w:val="6EBF36D7"/>
    <w:rsid w:val="6FE857E6"/>
    <w:rsid w:val="702956D0"/>
    <w:rsid w:val="712832E3"/>
    <w:rsid w:val="71C02019"/>
    <w:rsid w:val="720A3FCC"/>
    <w:rsid w:val="72437827"/>
    <w:rsid w:val="726447C6"/>
    <w:rsid w:val="72710B5D"/>
    <w:rsid w:val="7353422C"/>
    <w:rsid w:val="779727A8"/>
    <w:rsid w:val="79172A87"/>
    <w:rsid w:val="7A5835E1"/>
    <w:rsid w:val="7CDE2CA4"/>
    <w:rsid w:val="7DA65F08"/>
    <w:rsid w:val="7DEBF432"/>
    <w:rsid w:val="7EF95CC9"/>
    <w:rsid w:val="7EFD75D9"/>
    <w:rsid w:val="B9F73C72"/>
    <w:rsid w:val="D77E41BB"/>
    <w:rsid w:val="D79F24E2"/>
    <w:rsid w:val="DB24E425"/>
    <w:rsid w:val="E6374B89"/>
    <w:rsid w:val="EDCFFA14"/>
    <w:rsid w:val="FFB7D39A"/>
    <w:rsid w:val="FFE9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2510</Words>
  <Characters>2673</Characters>
  <Lines>0</Lines>
  <Paragraphs>0</Paragraphs>
  <TotalTime>3</TotalTime>
  <ScaleCrop>false</ScaleCrop>
  <LinksUpToDate>false</LinksUpToDate>
  <CharactersWithSpaces>2686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2025-04-13T07:48:00Z</dcterms:created>
  <dc:creator>谢旖琪</dc:creator>
  <cp:lastModifiedBy>01</cp:lastModifiedBy>
  <cp:lastPrinted>2025-10-01T01:26:00Z</cp:lastPrinted>
  <dcterms:modified xsi:type="dcterms:W3CDTF">2025-12-31T10:44:17Z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2370338BA18B4C679B901BE6A4558725</vt:lpwstr>
  </property>
  <property fmtid="{D5CDD505-2E9C-101B-9397-08002B2CF9AE}" pid="4" name="KSOTemplateDocerSaveRecord">
    <vt:lpwstr>eyJoZGlkIjoiYWEyNjMyNGM2ODlmMmE1MTA5ZGQ5ODhhMmE2NzNmMjQiLCJ1c2VySWQiOiIyMDM1ODQyNzUifQ==</vt:lpwstr>
  </property>
</Properties>
</file>