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关于《惠阳区人民政府关于调整畜禽养殖禁养区的通告（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）》的政策解读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为进一步推进畜禽养殖污染防治，引导畜牧业绿色发展，优化畜禽养殖业结构，突出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重点区域、重点流域的环境保护，减轻畜禽养殖业污染，保障人民群众身体健康，促进我区畜禽养殖业持续健康发展，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我区重新修订形成了《惠阳区人民政府关于调整畜禽养殖禁养区的通告（征求意见稿）》（以下简称《通告（征求意见稿）》）。为便于更好地理解《通告（征求意见稿）》相关内容，现将有关事宜解读如下：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2019年2月25日，惠州市惠阳区人民政府印发《惠州市惠阳区人民政府关于细化惠阳区畜禽养殖禁养区的通告》（以下简称《通告》）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该《通告》有效规范了畜禽养殖行为，为保护淡水河流域生态环境发挥了重大作用，取得了较好的社会效果。该《通告》有效期已届满，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为进一步优化畜禽养殖业结构，调整优化全区畜禽养殖业生产布局，保障人民群众身体健康，以畜禽养殖业健康发展和改善生态环境质量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为切入点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现结合我区实际情况，草拟了《惠阳区人民政府关于调整畜禽养殖禁养区的通告（征求意见稿）》。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1、《中华人民共和国环境保护法》；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2、《中华人民共和国畜牧法》；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3、《中华人民共和国动物防疫法》；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4、《中华人民共和国土地管理法》；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5、《中华人民共和国农业农村部公告 第927号》；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6、《畜禽规模养殖污染防治条例》；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7、《广东省环境保护条例》；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8、《关于印发&lt;畜禽养殖禁养区划定技术指南&gt;的通知》（环办水体〔2016〕99号）；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9、《惠州市人民代表大会常务委员会关于修改&lt;惠州市西枝江水系水质保护条例&gt;的决定》；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10、其他有关法律法规。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结合我区实际，决定调整我区畜禽养殖禁养区。通告具体事项：一是对禁养殖区、畜禽养殖、畜禽养殖场规模标准等关键词进行诠释；二是明确禁养区划定范围，依法依规将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森林公园、自然保护区、永久基本农田、城镇居民区和文化教育科学研究区、饮用水水源保护区、流域生态严格控制区、实际工业建设区和村庄建设区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划入畜禽养殖禁养区；三是明确禁养区管理要求，禁养区内严禁新建、扩建各类畜禽养殖场，通告自印发之日起30日后施行，有效期为5年。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在实施有效期内，禁养区范围随森林公园、自然保护区、饮用水水源保护区调整变化而动态变更，新调整的森林公园、自然保护区、饮用水水源保护区自生效之日起自动调整为禁养区。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四、前后政策差异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根据划定指南规定进行部分区域调整，与调整前相比，具体范围根据当地实际情况进行了优化和细化。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五、解读单位和解读人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解读单位：惠州市生态环境局惠阳分局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解读人及联系方式：温炜彬，0752-3826538</w:t>
      </w:r>
    </w:p>
    <w:p>
      <w:pPr>
        <w:spacing w:after="160"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after="160"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after="160"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after="16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191919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98DE63E-20FD-4E0B-986B-449A46339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44FA35-B251-4284-8D93-27335178CDF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FE36B3-E600-4772-9700-02F886713E4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78F23E-C27C-479B-9800-58F26030F9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334"/>
    <w:rsid w:val="02647ECA"/>
    <w:rsid w:val="0385459C"/>
    <w:rsid w:val="042711AF"/>
    <w:rsid w:val="06F51A39"/>
    <w:rsid w:val="07062068"/>
    <w:rsid w:val="080D690E"/>
    <w:rsid w:val="08232849"/>
    <w:rsid w:val="0A4B37EA"/>
    <w:rsid w:val="0B95201C"/>
    <w:rsid w:val="0C4F5B02"/>
    <w:rsid w:val="0D8E04F1"/>
    <w:rsid w:val="0E0B38F0"/>
    <w:rsid w:val="11B635AF"/>
    <w:rsid w:val="11DC5CCF"/>
    <w:rsid w:val="13C0384E"/>
    <w:rsid w:val="18973B57"/>
    <w:rsid w:val="1A402B73"/>
    <w:rsid w:val="1A564145"/>
    <w:rsid w:val="1A6F527B"/>
    <w:rsid w:val="1AFF16D2"/>
    <w:rsid w:val="1F4924CA"/>
    <w:rsid w:val="1FCE46D1"/>
    <w:rsid w:val="22DA0419"/>
    <w:rsid w:val="26A13DD9"/>
    <w:rsid w:val="288011CF"/>
    <w:rsid w:val="2DE63579"/>
    <w:rsid w:val="2E093550"/>
    <w:rsid w:val="377D6D5D"/>
    <w:rsid w:val="37EB70FE"/>
    <w:rsid w:val="38F3162B"/>
    <w:rsid w:val="39673821"/>
    <w:rsid w:val="3B4E14F1"/>
    <w:rsid w:val="3BC82795"/>
    <w:rsid w:val="3C5A58BF"/>
    <w:rsid w:val="3C776471"/>
    <w:rsid w:val="3D801355"/>
    <w:rsid w:val="3EA56A41"/>
    <w:rsid w:val="3FDB6D16"/>
    <w:rsid w:val="401144E6"/>
    <w:rsid w:val="40500ED9"/>
    <w:rsid w:val="457E43CC"/>
    <w:rsid w:val="47376F28"/>
    <w:rsid w:val="47AA6EFF"/>
    <w:rsid w:val="48AC2FFE"/>
    <w:rsid w:val="4BB87334"/>
    <w:rsid w:val="4C6267F5"/>
    <w:rsid w:val="4CA9760B"/>
    <w:rsid w:val="4CE4545C"/>
    <w:rsid w:val="4EBC7B23"/>
    <w:rsid w:val="4FE47521"/>
    <w:rsid w:val="512A5408"/>
    <w:rsid w:val="51F90456"/>
    <w:rsid w:val="521E31BF"/>
    <w:rsid w:val="594554D5"/>
    <w:rsid w:val="597C7E05"/>
    <w:rsid w:val="5BE30FD5"/>
    <w:rsid w:val="5D302C0D"/>
    <w:rsid w:val="62B40FD5"/>
    <w:rsid w:val="651144BD"/>
    <w:rsid w:val="653B2B24"/>
    <w:rsid w:val="66383CCB"/>
    <w:rsid w:val="68F62348"/>
    <w:rsid w:val="69F124A9"/>
    <w:rsid w:val="6AE30911"/>
    <w:rsid w:val="6BB362CE"/>
    <w:rsid w:val="6BCC55E2"/>
    <w:rsid w:val="6D3B46D0"/>
    <w:rsid w:val="6F0D3F47"/>
    <w:rsid w:val="6FCA008A"/>
    <w:rsid w:val="73DA1C0C"/>
    <w:rsid w:val="742835D1"/>
    <w:rsid w:val="745D7335"/>
    <w:rsid w:val="77422BFC"/>
    <w:rsid w:val="79D135B3"/>
    <w:rsid w:val="7BA07EF1"/>
    <w:rsid w:val="7EF50554"/>
    <w:rsid w:val="7F6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  <w:u w:val="none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首行缩进 21"/>
    <w:qFormat/>
    <w:uiPriority w:val="0"/>
    <w:pPr>
      <w:adjustRightInd w:val="0"/>
      <w:snapToGrid w:val="0"/>
      <w:spacing w:after="160" w:line="360" w:lineRule="auto"/>
      <w:ind w:firstLine="20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9">
    <w:name w:val="Body Text First Indent 2_ce742d7d-0634-48f4-a2b0-71f59a40aa4b"/>
    <w:qFormat/>
    <w:uiPriority w:val="0"/>
    <w:pPr>
      <w:adjustRightInd w:val="0"/>
      <w:snapToGrid w:val="0"/>
      <w:spacing w:after="160" w:line="360" w:lineRule="auto"/>
      <w:ind w:firstLine="20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1159</Words>
  <Characters>1185</Characters>
  <Lines>0</Lines>
  <Paragraphs>0</Paragraphs>
  <TotalTime>15</TotalTime>
  <ScaleCrop>false</ScaleCrop>
  <LinksUpToDate>false</LinksUpToDate>
  <CharactersWithSpaces>1187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2025-11-14T09:47:00Z</dcterms:created>
  <dc:creator>HELLO</dc:creator>
  <cp:lastModifiedBy>Administrator</cp:lastModifiedBy>
  <dcterms:modified xsi:type="dcterms:W3CDTF">2026-01-16T03:59:51Z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A60087750E6644CFBC06415D02646D77_12</vt:lpwstr>
  </property>
  <property fmtid="{D5CDD505-2E9C-101B-9397-08002B2CF9AE}" pid="4" name="KSOTemplateDocerSaveRecord">
    <vt:lpwstr>eyJoZGlkIjoiZDU0NDZmNmQ5NDk2OGI1MTBiNjVjNjZjMDAzYmI3MDAiLCJ1c2VySWQiOiIyODI1OTcwNTYifQ==</vt:lpwstr>
  </property>
</Properties>
</file>