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8D" w:rsidRDefault="00EC6C8D" w:rsidP="00EC6C8D">
      <w:pPr>
        <w:snapToGrid w:val="0"/>
        <w:spacing w:line="560" w:lineRule="exact"/>
        <w:jc w:val="center"/>
        <w:rPr>
          <w:rFonts w:asciiTheme="majorEastAsia" w:eastAsiaTheme="majorEastAsia" w:hAnsiTheme="majorEastAsia"/>
          <w:b/>
          <w:sz w:val="44"/>
          <w:szCs w:val="44"/>
        </w:rPr>
      </w:pPr>
    </w:p>
    <w:p w:rsidR="00EC6C8D" w:rsidRPr="00EC6C8D" w:rsidRDefault="00EC6C8D" w:rsidP="00EC6C8D">
      <w:pPr>
        <w:snapToGrid w:val="0"/>
        <w:spacing w:line="560" w:lineRule="exact"/>
        <w:jc w:val="center"/>
        <w:rPr>
          <w:rFonts w:asciiTheme="majorEastAsia" w:eastAsiaTheme="majorEastAsia" w:hAnsiTheme="majorEastAsia"/>
          <w:b/>
          <w:sz w:val="44"/>
          <w:szCs w:val="44"/>
        </w:rPr>
      </w:pPr>
      <w:r w:rsidRPr="00EC6C8D">
        <w:rPr>
          <w:rFonts w:asciiTheme="majorEastAsia" w:eastAsiaTheme="majorEastAsia" w:hAnsiTheme="majorEastAsia" w:hint="eastAsia"/>
          <w:b/>
          <w:sz w:val="44"/>
          <w:szCs w:val="44"/>
        </w:rPr>
        <w:t>《惠阳区中小学生校外托管机构</w:t>
      </w:r>
    </w:p>
    <w:p w:rsidR="00EC6C8D" w:rsidRPr="00EC6C8D" w:rsidRDefault="00EC6C8D" w:rsidP="00EC6C8D">
      <w:pPr>
        <w:snapToGrid w:val="0"/>
        <w:spacing w:line="560" w:lineRule="exact"/>
        <w:jc w:val="center"/>
        <w:rPr>
          <w:rFonts w:asciiTheme="majorEastAsia" w:eastAsiaTheme="majorEastAsia" w:hAnsiTheme="majorEastAsia"/>
          <w:b/>
          <w:sz w:val="44"/>
          <w:szCs w:val="44"/>
        </w:rPr>
      </w:pPr>
      <w:r w:rsidRPr="00EC6C8D">
        <w:rPr>
          <w:rFonts w:asciiTheme="majorEastAsia" w:eastAsiaTheme="majorEastAsia" w:hAnsiTheme="majorEastAsia" w:hint="eastAsia"/>
          <w:b/>
          <w:sz w:val="44"/>
          <w:szCs w:val="44"/>
        </w:rPr>
        <w:t>管理暂行办法》政策解读</w:t>
      </w:r>
    </w:p>
    <w:p w:rsidR="00EC6C8D" w:rsidRPr="00C85838" w:rsidRDefault="00EC6C8D" w:rsidP="00C85838">
      <w:pPr>
        <w:rPr>
          <w:sz w:val="32"/>
          <w:szCs w:val="32"/>
        </w:rPr>
      </w:pPr>
      <w:r>
        <w:rPr>
          <w:rFonts w:hint="eastAsia"/>
        </w:rPr>
        <w:t xml:space="preserve">    </w:t>
      </w:r>
    </w:p>
    <w:p w:rsidR="00EC6C8D" w:rsidRPr="00EC6C8D" w:rsidRDefault="00EC6C8D" w:rsidP="00EC6C8D">
      <w:pPr>
        <w:snapToGrid w:val="0"/>
        <w:spacing w:line="360" w:lineRule="auto"/>
        <w:ind w:firstLineChars="200" w:firstLine="640"/>
        <w:rPr>
          <w:rFonts w:ascii="仿宋" w:eastAsia="仿宋" w:hAnsi="仿宋"/>
          <w:sz w:val="32"/>
          <w:szCs w:val="32"/>
        </w:rPr>
      </w:pPr>
      <w:r w:rsidRPr="00EC6C8D">
        <w:rPr>
          <w:rFonts w:ascii="仿宋" w:eastAsia="仿宋" w:hAnsi="仿宋" w:hint="eastAsia"/>
          <w:sz w:val="32"/>
          <w:szCs w:val="32"/>
        </w:rPr>
        <w:t>为了加强对</w:t>
      </w:r>
      <w:r>
        <w:rPr>
          <w:rFonts w:ascii="仿宋" w:eastAsia="仿宋" w:hAnsi="仿宋" w:hint="eastAsia"/>
          <w:sz w:val="32"/>
          <w:szCs w:val="32"/>
        </w:rPr>
        <w:t>我区中小学</w:t>
      </w:r>
      <w:r w:rsidRPr="00EC6C8D">
        <w:rPr>
          <w:rFonts w:ascii="仿宋" w:eastAsia="仿宋" w:hAnsi="仿宋" w:hint="eastAsia"/>
          <w:sz w:val="32"/>
          <w:szCs w:val="32"/>
        </w:rPr>
        <w:t>生校</w:t>
      </w:r>
      <w:r w:rsidR="00963B3F">
        <w:rPr>
          <w:rFonts w:ascii="仿宋" w:eastAsia="仿宋" w:hAnsi="仿宋" w:hint="eastAsia"/>
          <w:sz w:val="32"/>
          <w:szCs w:val="32"/>
        </w:rPr>
        <w:t>外托管机构的规范管理，保障学生身心健康和安全成长，根据国务院《</w:t>
      </w:r>
      <w:r w:rsidR="00963B3F" w:rsidRPr="008A4FB9">
        <w:rPr>
          <w:rFonts w:ascii="仿宋" w:eastAsia="仿宋" w:hAnsi="仿宋" w:hint="eastAsia"/>
          <w:sz w:val="32"/>
          <w:szCs w:val="32"/>
        </w:rPr>
        <w:t>民办非企业单位登记管理暂行条例</w:t>
      </w:r>
      <w:r w:rsidR="00963B3F">
        <w:rPr>
          <w:rFonts w:ascii="仿宋" w:eastAsia="仿宋" w:hAnsi="仿宋" w:hint="eastAsia"/>
          <w:sz w:val="32"/>
          <w:szCs w:val="32"/>
        </w:rPr>
        <w:t>》、</w:t>
      </w:r>
      <w:r w:rsidR="00963B3F" w:rsidRPr="00F962FA">
        <w:rPr>
          <w:rFonts w:ascii="仿宋" w:eastAsia="仿宋" w:hAnsi="仿宋" w:hint="eastAsia"/>
          <w:sz w:val="32"/>
          <w:szCs w:val="32"/>
        </w:rPr>
        <w:t>《广东省市场监管条例》</w:t>
      </w:r>
      <w:r w:rsidR="00963B3F">
        <w:rPr>
          <w:rFonts w:ascii="仿宋" w:eastAsia="仿宋" w:hAnsi="仿宋" w:hint="eastAsia"/>
          <w:sz w:val="32"/>
          <w:szCs w:val="32"/>
        </w:rPr>
        <w:t>、《</w:t>
      </w:r>
      <w:r w:rsidR="00963B3F" w:rsidRPr="00F962FA">
        <w:rPr>
          <w:rFonts w:ascii="仿宋" w:eastAsia="仿宋" w:hAnsi="仿宋" w:hint="eastAsia"/>
          <w:sz w:val="32"/>
          <w:szCs w:val="32"/>
        </w:rPr>
        <w:t>中华人民共和国消防法</w:t>
      </w:r>
      <w:r w:rsidR="00963B3F">
        <w:rPr>
          <w:rFonts w:ascii="仿宋" w:eastAsia="仿宋" w:hAnsi="仿宋" w:hint="eastAsia"/>
          <w:sz w:val="32"/>
          <w:szCs w:val="32"/>
        </w:rPr>
        <w:t>》、《</w:t>
      </w:r>
      <w:r w:rsidR="00963B3F" w:rsidRPr="00F962FA">
        <w:rPr>
          <w:rFonts w:ascii="仿宋" w:eastAsia="仿宋" w:hAnsi="仿宋" w:hint="eastAsia"/>
          <w:sz w:val="32"/>
          <w:szCs w:val="32"/>
        </w:rPr>
        <w:t>中华人民共和国食品安全法</w:t>
      </w:r>
      <w:r w:rsidR="00963B3F">
        <w:rPr>
          <w:rFonts w:ascii="仿宋" w:eastAsia="仿宋" w:hAnsi="仿宋" w:hint="eastAsia"/>
          <w:sz w:val="32"/>
          <w:szCs w:val="32"/>
        </w:rPr>
        <w:t>》等法律、法规的有关规定</w:t>
      </w:r>
      <w:r>
        <w:rPr>
          <w:rFonts w:ascii="仿宋" w:eastAsia="仿宋" w:hAnsi="仿宋" w:hint="eastAsia"/>
          <w:sz w:val="32"/>
          <w:szCs w:val="32"/>
        </w:rPr>
        <w:t>，结合我区</w:t>
      </w:r>
      <w:r w:rsidRPr="00EC6C8D">
        <w:rPr>
          <w:rFonts w:ascii="仿宋" w:eastAsia="仿宋" w:hAnsi="仿宋" w:hint="eastAsia"/>
          <w:sz w:val="32"/>
          <w:szCs w:val="32"/>
        </w:rPr>
        <w:t>实际，制定本办法。现对该办法进行如下解读。</w:t>
      </w:r>
    </w:p>
    <w:p w:rsidR="00963B3F" w:rsidRPr="00963B3F" w:rsidRDefault="00713EF2" w:rsidP="00963B3F">
      <w:pPr>
        <w:snapToGrid w:val="0"/>
        <w:spacing w:line="360" w:lineRule="auto"/>
        <w:ind w:firstLine="630"/>
        <w:rPr>
          <w:rFonts w:ascii="仿宋" w:eastAsia="仿宋" w:hAnsi="仿宋"/>
          <w:b/>
          <w:sz w:val="32"/>
          <w:szCs w:val="32"/>
        </w:rPr>
      </w:pPr>
      <w:r>
        <w:rPr>
          <w:rFonts w:ascii="仿宋" w:eastAsia="仿宋" w:hAnsi="仿宋" w:hint="eastAsia"/>
          <w:b/>
          <w:sz w:val="32"/>
          <w:szCs w:val="32"/>
        </w:rPr>
        <w:t>1、</w:t>
      </w:r>
      <w:r w:rsidR="00963B3F" w:rsidRPr="00963B3F">
        <w:rPr>
          <w:rFonts w:ascii="仿宋" w:eastAsia="仿宋" w:hAnsi="仿宋" w:hint="eastAsia"/>
          <w:b/>
          <w:sz w:val="32"/>
          <w:szCs w:val="32"/>
        </w:rPr>
        <w:t>制定《办法》的目的与意义是什么？</w:t>
      </w:r>
    </w:p>
    <w:p w:rsidR="00963B3F" w:rsidRDefault="00963B3F" w:rsidP="00963B3F">
      <w:pPr>
        <w:snapToGrid w:val="0"/>
        <w:spacing w:line="360" w:lineRule="auto"/>
        <w:ind w:firstLine="630"/>
        <w:rPr>
          <w:rFonts w:ascii="仿宋" w:eastAsia="仿宋" w:hAnsi="仿宋"/>
          <w:sz w:val="32"/>
          <w:szCs w:val="32"/>
        </w:rPr>
      </w:pPr>
      <w:r w:rsidRPr="00963B3F">
        <w:rPr>
          <w:rFonts w:ascii="仿宋" w:eastAsia="仿宋" w:hAnsi="仿宋" w:hint="eastAsia"/>
          <w:sz w:val="32"/>
          <w:szCs w:val="32"/>
        </w:rPr>
        <w:t>学生校外托管机构是一个新兴行业，目前国家及省均未出台相关的政策法规，未明确管理部门与权限。由于政策缺位，监管缺失，乱象丛生，</w:t>
      </w:r>
      <w:r w:rsidR="00713EF2">
        <w:rPr>
          <w:rFonts w:ascii="仿宋" w:eastAsia="仿宋" w:hAnsi="仿宋" w:hint="eastAsia"/>
          <w:sz w:val="32"/>
          <w:szCs w:val="32"/>
        </w:rPr>
        <w:t>我区</w:t>
      </w:r>
      <w:r w:rsidRPr="00963B3F">
        <w:rPr>
          <w:rFonts w:ascii="仿宋" w:eastAsia="仿宋" w:hAnsi="仿宋" w:hint="eastAsia"/>
          <w:sz w:val="32"/>
          <w:szCs w:val="32"/>
        </w:rPr>
        <w:t>大部分</w:t>
      </w:r>
      <w:r w:rsidR="00713EF2">
        <w:rPr>
          <w:rFonts w:ascii="仿宋" w:eastAsia="仿宋" w:hAnsi="仿宋" w:hint="eastAsia"/>
          <w:sz w:val="32"/>
          <w:szCs w:val="32"/>
        </w:rPr>
        <w:t>中小</w:t>
      </w:r>
      <w:r w:rsidRPr="00963B3F">
        <w:rPr>
          <w:rFonts w:ascii="仿宋" w:eastAsia="仿宋" w:hAnsi="仿宋" w:hint="eastAsia"/>
          <w:sz w:val="32"/>
          <w:szCs w:val="32"/>
        </w:rPr>
        <w:t>学生校外托管场所未登记注册，存在消防、食品安全、卫生防疫等安全隐患，</w:t>
      </w:r>
      <w:r w:rsidR="00713EF2">
        <w:rPr>
          <w:rFonts w:ascii="仿宋" w:eastAsia="仿宋" w:hAnsi="仿宋" w:hint="eastAsia"/>
          <w:sz w:val="32"/>
          <w:szCs w:val="32"/>
        </w:rPr>
        <w:t>导致出现较多不稳定因素，必须出台规范性文件，加以</w:t>
      </w:r>
      <w:r w:rsidRPr="00963B3F">
        <w:rPr>
          <w:rFonts w:ascii="仿宋" w:eastAsia="仿宋" w:hAnsi="仿宋" w:hint="eastAsia"/>
          <w:sz w:val="32"/>
          <w:szCs w:val="32"/>
        </w:rPr>
        <w:t>规范</w:t>
      </w:r>
      <w:r w:rsidR="00713EF2">
        <w:rPr>
          <w:rFonts w:ascii="仿宋" w:eastAsia="仿宋" w:hAnsi="仿宋" w:hint="eastAsia"/>
          <w:sz w:val="32"/>
          <w:szCs w:val="32"/>
        </w:rPr>
        <w:t>和监管</w:t>
      </w:r>
      <w:r w:rsidRPr="00963B3F">
        <w:rPr>
          <w:rFonts w:ascii="仿宋" w:eastAsia="仿宋" w:hAnsi="仿宋" w:hint="eastAsia"/>
          <w:sz w:val="32"/>
          <w:szCs w:val="32"/>
        </w:rPr>
        <w:t>。</w:t>
      </w:r>
    </w:p>
    <w:p w:rsidR="00EC6C8D" w:rsidRPr="00713EF2" w:rsidRDefault="00713EF2" w:rsidP="00713EF2">
      <w:pPr>
        <w:snapToGrid w:val="0"/>
        <w:spacing w:line="360" w:lineRule="auto"/>
        <w:ind w:firstLine="630"/>
        <w:rPr>
          <w:rFonts w:ascii="仿宋" w:eastAsia="仿宋" w:hAnsi="仿宋"/>
          <w:b/>
          <w:sz w:val="32"/>
          <w:szCs w:val="32"/>
        </w:rPr>
      </w:pPr>
      <w:r w:rsidRPr="00713EF2">
        <w:rPr>
          <w:rFonts w:ascii="仿宋" w:eastAsia="仿宋" w:hAnsi="仿宋" w:hint="eastAsia"/>
          <w:b/>
          <w:sz w:val="32"/>
          <w:szCs w:val="32"/>
        </w:rPr>
        <w:t>2、</w:t>
      </w:r>
      <w:r w:rsidR="00EC6C8D" w:rsidRPr="00713EF2">
        <w:rPr>
          <w:rFonts w:ascii="仿宋" w:eastAsia="仿宋" w:hAnsi="仿宋" w:hint="eastAsia"/>
          <w:b/>
          <w:sz w:val="32"/>
          <w:szCs w:val="32"/>
        </w:rPr>
        <w:t>什么是中小</w:t>
      </w:r>
      <w:r w:rsidRPr="00713EF2">
        <w:rPr>
          <w:rFonts w:ascii="仿宋" w:eastAsia="仿宋" w:hAnsi="仿宋" w:hint="eastAsia"/>
          <w:b/>
          <w:sz w:val="32"/>
          <w:szCs w:val="32"/>
        </w:rPr>
        <w:t>学生校外托管机构？</w:t>
      </w:r>
    </w:p>
    <w:p w:rsidR="00713EF2" w:rsidRDefault="00713EF2" w:rsidP="00713EF2">
      <w:pPr>
        <w:snapToGrid w:val="0"/>
        <w:spacing w:line="360" w:lineRule="auto"/>
        <w:ind w:firstLine="660"/>
        <w:rPr>
          <w:rFonts w:ascii="仿宋" w:eastAsia="仿宋" w:hAnsi="仿宋"/>
          <w:sz w:val="32"/>
          <w:szCs w:val="32"/>
        </w:rPr>
      </w:pPr>
      <w:r>
        <w:rPr>
          <w:rFonts w:ascii="仿宋" w:eastAsia="仿宋" w:hAnsi="仿宋" w:hint="eastAsia"/>
          <w:sz w:val="32"/>
          <w:szCs w:val="32"/>
        </w:rPr>
        <w:t>中小</w:t>
      </w:r>
      <w:r w:rsidRPr="00EC6C8D">
        <w:rPr>
          <w:rFonts w:ascii="仿宋" w:eastAsia="仿宋" w:hAnsi="仿宋" w:hint="eastAsia"/>
          <w:sz w:val="32"/>
          <w:szCs w:val="32"/>
        </w:rPr>
        <w:t>学生校外托管机构</w:t>
      </w:r>
      <w:r>
        <w:rPr>
          <w:rFonts w:ascii="仿宋" w:eastAsia="仿宋" w:hAnsi="仿宋" w:hint="eastAsia"/>
          <w:sz w:val="32"/>
          <w:szCs w:val="32"/>
        </w:rPr>
        <w:t>是指由企事业单位、社会团体、公民个人及其他社会力量，受中小学生监护人委托，利用非国有资产在学校以外举办的为中小学生提供就餐、休息等托管服务的社会公益服务机构。</w:t>
      </w:r>
    </w:p>
    <w:p w:rsidR="00713EF2" w:rsidRDefault="00713EF2" w:rsidP="00713EF2">
      <w:pPr>
        <w:snapToGrid w:val="0"/>
        <w:spacing w:line="360" w:lineRule="auto"/>
        <w:ind w:firstLine="660"/>
        <w:rPr>
          <w:rFonts w:ascii="仿宋" w:eastAsia="仿宋" w:hAnsi="仿宋"/>
          <w:b/>
          <w:sz w:val="32"/>
          <w:szCs w:val="32"/>
        </w:rPr>
      </w:pPr>
      <w:r w:rsidRPr="001948B6">
        <w:rPr>
          <w:rFonts w:ascii="仿宋" w:eastAsia="仿宋" w:hAnsi="仿宋" w:hint="eastAsia"/>
          <w:b/>
          <w:sz w:val="32"/>
          <w:szCs w:val="32"/>
        </w:rPr>
        <w:t>3、</w:t>
      </w:r>
      <w:r w:rsidR="001948B6" w:rsidRPr="001948B6">
        <w:rPr>
          <w:rFonts w:ascii="仿宋" w:eastAsia="仿宋" w:hAnsi="仿宋" w:hint="eastAsia"/>
          <w:b/>
          <w:sz w:val="32"/>
          <w:szCs w:val="32"/>
        </w:rPr>
        <w:t>《办法》适用范围有哪些？</w:t>
      </w:r>
    </w:p>
    <w:p w:rsidR="001948B6" w:rsidRDefault="001948B6" w:rsidP="00713EF2">
      <w:pPr>
        <w:snapToGrid w:val="0"/>
        <w:spacing w:line="360" w:lineRule="auto"/>
        <w:ind w:firstLine="660"/>
        <w:rPr>
          <w:rFonts w:ascii="仿宋" w:eastAsia="仿宋" w:hAnsi="仿宋"/>
          <w:sz w:val="32"/>
          <w:szCs w:val="32"/>
        </w:rPr>
      </w:pPr>
      <w:r>
        <w:rPr>
          <w:rFonts w:ascii="仿宋" w:eastAsia="仿宋" w:hAnsi="仿宋" w:hint="eastAsia"/>
          <w:sz w:val="32"/>
          <w:szCs w:val="32"/>
        </w:rPr>
        <w:lastRenderedPageBreak/>
        <w:t>本《办法》只适用在本区行政区域内设立的中小学生校外托管机构，按照本办法设立的中小学生校外托管机构不得开设中小学生有偿课外辅导、培训等业务。</w:t>
      </w:r>
    </w:p>
    <w:p w:rsidR="001948B6" w:rsidRDefault="001948B6" w:rsidP="001948B6">
      <w:pPr>
        <w:snapToGrid w:val="0"/>
        <w:spacing w:line="360" w:lineRule="auto"/>
        <w:ind w:firstLine="660"/>
        <w:rPr>
          <w:rFonts w:ascii="仿宋" w:eastAsia="仿宋" w:hAnsi="仿宋"/>
          <w:b/>
          <w:sz w:val="32"/>
          <w:szCs w:val="32"/>
        </w:rPr>
      </w:pPr>
      <w:r>
        <w:rPr>
          <w:rFonts w:ascii="仿宋" w:eastAsia="仿宋" w:hAnsi="仿宋" w:hint="eastAsia"/>
          <w:sz w:val="32"/>
          <w:szCs w:val="32"/>
        </w:rPr>
        <w:t>4、</w:t>
      </w:r>
      <w:r w:rsidRPr="00713EF2">
        <w:rPr>
          <w:rFonts w:ascii="仿宋" w:eastAsia="仿宋" w:hAnsi="仿宋" w:hint="eastAsia"/>
          <w:b/>
          <w:sz w:val="32"/>
          <w:szCs w:val="32"/>
        </w:rPr>
        <w:t>中小学生校外托管机构</w:t>
      </w:r>
      <w:r>
        <w:rPr>
          <w:rFonts w:ascii="仿宋" w:eastAsia="仿宋" w:hAnsi="仿宋" w:hint="eastAsia"/>
          <w:b/>
          <w:sz w:val="32"/>
          <w:szCs w:val="32"/>
        </w:rPr>
        <w:t>由哪些部门负责登记注册？</w:t>
      </w:r>
    </w:p>
    <w:p w:rsidR="001948B6" w:rsidRDefault="00620FD5" w:rsidP="001948B6">
      <w:pPr>
        <w:snapToGrid w:val="0"/>
        <w:spacing w:line="360" w:lineRule="auto"/>
        <w:ind w:firstLine="660"/>
        <w:rPr>
          <w:rFonts w:ascii="仿宋" w:eastAsia="仿宋" w:hAnsi="仿宋"/>
          <w:b/>
          <w:sz w:val="32"/>
          <w:szCs w:val="32"/>
        </w:rPr>
      </w:pPr>
      <w:r>
        <w:rPr>
          <w:rFonts w:ascii="仿宋" w:eastAsia="仿宋" w:hAnsi="仿宋" w:hint="eastAsia"/>
          <w:sz w:val="32"/>
          <w:szCs w:val="32"/>
        </w:rPr>
        <w:t>中小</w:t>
      </w:r>
      <w:r w:rsidRPr="00620FD5">
        <w:rPr>
          <w:rFonts w:ascii="仿宋" w:eastAsia="仿宋" w:hAnsi="仿宋" w:hint="eastAsia"/>
          <w:sz w:val="32"/>
          <w:szCs w:val="32"/>
        </w:rPr>
        <w:t>学生校外托管机构具有经营性</w:t>
      </w:r>
      <w:r>
        <w:rPr>
          <w:rFonts w:ascii="仿宋" w:eastAsia="仿宋" w:hAnsi="仿宋" w:hint="eastAsia"/>
          <w:sz w:val="32"/>
          <w:szCs w:val="32"/>
        </w:rPr>
        <w:t>、商业性，</w:t>
      </w:r>
      <w:r w:rsidRPr="00620FD5">
        <w:rPr>
          <w:rFonts w:ascii="仿宋" w:eastAsia="仿宋" w:hAnsi="仿宋" w:hint="eastAsia"/>
          <w:sz w:val="32"/>
          <w:szCs w:val="32"/>
        </w:rPr>
        <w:t>按营利性和非营利性进行分类登记管理</w:t>
      </w:r>
      <w:r>
        <w:rPr>
          <w:rFonts w:ascii="仿宋" w:eastAsia="仿宋" w:hAnsi="仿宋" w:hint="eastAsia"/>
          <w:sz w:val="32"/>
          <w:szCs w:val="32"/>
        </w:rPr>
        <w:t>，</w:t>
      </w:r>
      <w:r w:rsidR="001948B6">
        <w:rPr>
          <w:rFonts w:ascii="仿宋" w:eastAsia="仿宋" w:hAnsi="仿宋" w:hint="eastAsia"/>
          <w:sz w:val="32"/>
          <w:szCs w:val="32"/>
        </w:rPr>
        <w:t>区民政部门负责非营利性中小学生校外托管机构的登记、备案，区市场监督管理部门负责营利性中小学生校外托管机构的登记</w:t>
      </w:r>
      <w:r>
        <w:rPr>
          <w:rFonts w:ascii="仿宋" w:eastAsia="仿宋" w:hAnsi="仿宋" w:hint="eastAsia"/>
          <w:sz w:val="32"/>
          <w:szCs w:val="32"/>
        </w:rPr>
        <w:t>注册。</w:t>
      </w:r>
    </w:p>
    <w:p w:rsidR="00EC6C8D" w:rsidRPr="001948B6" w:rsidRDefault="00596C8D" w:rsidP="001948B6">
      <w:pPr>
        <w:snapToGrid w:val="0"/>
        <w:spacing w:line="360" w:lineRule="auto"/>
        <w:ind w:firstLine="660"/>
        <w:rPr>
          <w:rFonts w:ascii="仿宋" w:eastAsia="仿宋" w:hAnsi="仿宋"/>
          <w:b/>
          <w:sz w:val="32"/>
          <w:szCs w:val="32"/>
        </w:rPr>
      </w:pPr>
      <w:r>
        <w:rPr>
          <w:rFonts w:ascii="仿宋" w:eastAsia="仿宋" w:hAnsi="仿宋" w:hint="eastAsia"/>
          <w:b/>
          <w:sz w:val="32"/>
          <w:szCs w:val="32"/>
        </w:rPr>
        <w:t>5、</w:t>
      </w:r>
      <w:r w:rsidRPr="00713EF2">
        <w:rPr>
          <w:rFonts w:ascii="仿宋" w:eastAsia="仿宋" w:hAnsi="仿宋" w:hint="eastAsia"/>
          <w:b/>
          <w:sz w:val="32"/>
          <w:szCs w:val="32"/>
        </w:rPr>
        <w:t>中小学生校外托管机构</w:t>
      </w:r>
      <w:r w:rsidR="001948B6" w:rsidRPr="001948B6">
        <w:rPr>
          <w:rFonts w:ascii="仿宋" w:eastAsia="仿宋" w:hAnsi="仿宋" w:hint="eastAsia"/>
          <w:b/>
          <w:sz w:val="32"/>
          <w:szCs w:val="32"/>
        </w:rPr>
        <w:t>由哪些部门负责监管？</w:t>
      </w:r>
    </w:p>
    <w:p w:rsidR="00EC6C8D" w:rsidRPr="00EC6C8D" w:rsidRDefault="00EC6C8D" w:rsidP="00BD26BA">
      <w:pPr>
        <w:snapToGrid w:val="0"/>
        <w:spacing w:line="355" w:lineRule="auto"/>
        <w:rPr>
          <w:rFonts w:ascii="仿宋" w:eastAsia="仿宋" w:hAnsi="仿宋"/>
          <w:sz w:val="32"/>
          <w:szCs w:val="32"/>
        </w:rPr>
      </w:pPr>
      <w:r w:rsidRPr="00EC6C8D">
        <w:rPr>
          <w:rFonts w:ascii="仿宋" w:eastAsia="仿宋" w:hAnsi="仿宋" w:hint="eastAsia"/>
          <w:sz w:val="32"/>
          <w:szCs w:val="32"/>
        </w:rPr>
        <w:t xml:space="preserve">　　</w:t>
      </w:r>
      <w:r w:rsidR="00596C8D">
        <w:rPr>
          <w:rFonts w:ascii="仿宋" w:eastAsia="仿宋" w:hAnsi="仿宋" w:hint="eastAsia"/>
          <w:sz w:val="32"/>
          <w:szCs w:val="32"/>
        </w:rPr>
        <w:t>各有关职能部门按照职责分工，对中小学生校外托管机构齐抓共管。日常监管工作由登记机关</w:t>
      </w:r>
      <w:r w:rsidRPr="00EC6C8D">
        <w:rPr>
          <w:rFonts w:ascii="仿宋" w:eastAsia="仿宋" w:hAnsi="仿宋" w:hint="eastAsia"/>
          <w:sz w:val="32"/>
          <w:szCs w:val="32"/>
        </w:rPr>
        <w:t>负责。</w:t>
      </w:r>
      <w:r w:rsidR="00596C8D">
        <w:rPr>
          <w:rFonts w:ascii="仿宋" w:eastAsia="仿宋" w:hAnsi="仿宋" w:hint="eastAsia"/>
          <w:sz w:val="32"/>
          <w:szCs w:val="32"/>
        </w:rPr>
        <w:t>区安监部门依法行使综合安全监督管理职能，并将中小学生校外托管机构安全管理工作纳入部门安全生产责任考核；</w:t>
      </w:r>
      <w:r w:rsidR="00BD26BA">
        <w:rPr>
          <w:rFonts w:ascii="仿宋" w:eastAsia="仿宋" w:hAnsi="仿宋" w:hint="eastAsia"/>
          <w:sz w:val="32"/>
          <w:szCs w:val="32"/>
        </w:rPr>
        <w:t>区</w:t>
      </w:r>
      <w:r w:rsidR="00596C8D">
        <w:rPr>
          <w:rFonts w:ascii="仿宋" w:eastAsia="仿宋" w:hAnsi="仿宋" w:hint="eastAsia"/>
          <w:sz w:val="32"/>
          <w:szCs w:val="32"/>
        </w:rPr>
        <w:t>公安消防部门依法协助主管部门负责中小学生校外托管机构消防安全监督管理，核发消防合格证；区市场监督管理部门依法负责中小学生校外托管机构食品安全的监督管理，核发餐饮服务许可证；区房管部门依法指导中小学生校外托管机构房屋使用安全管理，出具房屋安全检测报告；</w:t>
      </w:r>
      <w:r w:rsidR="00BD26BA">
        <w:rPr>
          <w:rFonts w:ascii="仿宋" w:eastAsia="仿宋" w:hAnsi="仿宋" w:hint="eastAsia"/>
          <w:sz w:val="32"/>
          <w:szCs w:val="32"/>
        </w:rPr>
        <w:t>区</w:t>
      </w:r>
      <w:r w:rsidR="00596C8D">
        <w:rPr>
          <w:rFonts w:ascii="仿宋" w:eastAsia="仿宋" w:hAnsi="仿宋" w:hint="eastAsia"/>
          <w:sz w:val="32"/>
          <w:szCs w:val="32"/>
        </w:rPr>
        <w:t>教育</w:t>
      </w:r>
      <w:r w:rsidR="00596C8D" w:rsidRPr="00EC6C8D">
        <w:rPr>
          <w:rFonts w:ascii="仿宋" w:eastAsia="仿宋" w:hAnsi="仿宋" w:hint="eastAsia"/>
          <w:sz w:val="32"/>
          <w:szCs w:val="32"/>
        </w:rPr>
        <w:t>部门</w:t>
      </w:r>
      <w:r w:rsidR="00596C8D">
        <w:rPr>
          <w:rFonts w:ascii="仿宋" w:eastAsia="仿宋" w:hAnsi="仿宋" w:hint="eastAsia"/>
          <w:sz w:val="32"/>
          <w:szCs w:val="32"/>
        </w:rPr>
        <w:t>依法指导中小学生校外托管机构不得变相从事有偿课外辅导、培训等服务，</w:t>
      </w:r>
      <w:r w:rsidR="00BD26BA" w:rsidRPr="00EC6C8D">
        <w:rPr>
          <w:rFonts w:ascii="仿宋" w:eastAsia="仿宋" w:hAnsi="仿宋" w:hint="eastAsia"/>
          <w:sz w:val="32"/>
          <w:szCs w:val="32"/>
        </w:rPr>
        <w:t>禁止在职教职员工</w:t>
      </w:r>
      <w:r w:rsidR="00BD26BA">
        <w:rPr>
          <w:rFonts w:ascii="仿宋" w:eastAsia="仿宋" w:hAnsi="仿宋" w:hint="eastAsia"/>
          <w:sz w:val="32"/>
          <w:szCs w:val="32"/>
        </w:rPr>
        <w:t>开办或兼职学生校外托管机构，教育引导学生和家长拒绝未经许可的中小学生</w:t>
      </w:r>
      <w:r w:rsidR="00BD26BA" w:rsidRPr="00EC6C8D">
        <w:rPr>
          <w:rFonts w:ascii="仿宋" w:eastAsia="仿宋" w:hAnsi="仿宋" w:hint="eastAsia"/>
          <w:sz w:val="32"/>
          <w:szCs w:val="32"/>
        </w:rPr>
        <w:t>校外托管机构</w:t>
      </w:r>
      <w:r w:rsidR="00BD26BA">
        <w:rPr>
          <w:rFonts w:ascii="仿宋" w:eastAsia="仿宋" w:hAnsi="仿宋" w:hint="eastAsia"/>
          <w:sz w:val="32"/>
          <w:szCs w:val="32"/>
        </w:rPr>
        <w:t>，</w:t>
      </w:r>
      <w:r w:rsidR="00596C8D">
        <w:rPr>
          <w:rFonts w:ascii="仿宋" w:eastAsia="仿宋" w:hAnsi="仿宋" w:hint="eastAsia"/>
          <w:sz w:val="32"/>
          <w:szCs w:val="32"/>
        </w:rPr>
        <w:t>并做好卫生防疫、安全知识的宣传教育</w:t>
      </w:r>
      <w:r w:rsidR="00BD26BA">
        <w:rPr>
          <w:rFonts w:ascii="仿宋" w:eastAsia="仿宋" w:hAnsi="仿宋" w:hint="eastAsia"/>
          <w:sz w:val="32"/>
          <w:szCs w:val="32"/>
        </w:rPr>
        <w:t>；区公安部门依法负责</w:t>
      </w:r>
      <w:r w:rsidR="00BD26BA">
        <w:rPr>
          <w:rFonts w:ascii="仿宋" w:eastAsia="仿宋" w:hAnsi="仿宋" w:hint="eastAsia"/>
          <w:sz w:val="32"/>
          <w:szCs w:val="32"/>
        </w:rPr>
        <w:lastRenderedPageBreak/>
        <w:t>中小学生校外托管机构及周边区域的治安监督管理；区卫计部门依法负责中小学生校外托管机构的</w:t>
      </w:r>
      <w:r w:rsidR="00BD26BA" w:rsidRPr="00EC6C8D">
        <w:rPr>
          <w:rFonts w:ascii="仿宋" w:eastAsia="仿宋" w:hAnsi="仿宋" w:hint="eastAsia"/>
          <w:sz w:val="32"/>
          <w:szCs w:val="32"/>
        </w:rPr>
        <w:t>传染病</w:t>
      </w:r>
      <w:r w:rsidR="00BD26BA">
        <w:rPr>
          <w:rFonts w:ascii="仿宋" w:eastAsia="仿宋" w:hAnsi="仿宋" w:hint="eastAsia"/>
          <w:sz w:val="32"/>
          <w:szCs w:val="32"/>
        </w:rPr>
        <w:t>疫情防控及</w:t>
      </w:r>
      <w:r w:rsidRPr="00EC6C8D">
        <w:rPr>
          <w:rFonts w:ascii="仿宋" w:eastAsia="仿宋" w:hAnsi="仿宋" w:hint="eastAsia"/>
          <w:sz w:val="32"/>
          <w:szCs w:val="32"/>
        </w:rPr>
        <w:t>从业人员的健康体检。</w:t>
      </w:r>
      <w:r w:rsidR="00BD26BA">
        <w:rPr>
          <w:rFonts w:ascii="仿宋" w:eastAsia="仿宋" w:hAnsi="仿宋" w:hint="eastAsia"/>
          <w:sz w:val="32"/>
          <w:szCs w:val="32"/>
        </w:rPr>
        <w:t>镇人民政府、街道办事处按照“属地管理、属地负责”的管理体制，建立中小学生校外托管机构协调管理机制，组织对辖区内的中小学生校外托管机构进行监督管理。</w:t>
      </w:r>
    </w:p>
    <w:p w:rsidR="00EC6C8D" w:rsidRPr="00CB6761" w:rsidRDefault="00EC6C8D" w:rsidP="00EC6C8D">
      <w:pPr>
        <w:snapToGrid w:val="0"/>
        <w:spacing w:line="360" w:lineRule="auto"/>
        <w:rPr>
          <w:rFonts w:ascii="仿宋" w:eastAsia="仿宋" w:hAnsi="仿宋"/>
          <w:b/>
          <w:sz w:val="32"/>
          <w:szCs w:val="32"/>
        </w:rPr>
      </w:pPr>
      <w:r w:rsidRPr="00EC6C8D">
        <w:rPr>
          <w:rFonts w:ascii="仿宋" w:eastAsia="仿宋" w:hAnsi="仿宋" w:hint="eastAsia"/>
          <w:sz w:val="32"/>
          <w:szCs w:val="32"/>
        </w:rPr>
        <w:t xml:space="preserve">　　</w:t>
      </w:r>
      <w:r w:rsidR="00BD26BA" w:rsidRPr="00CB6761">
        <w:rPr>
          <w:rFonts w:ascii="仿宋" w:eastAsia="仿宋" w:hAnsi="仿宋" w:hint="eastAsia"/>
          <w:b/>
          <w:sz w:val="32"/>
          <w:szCs w:val="32"/>
        </w:rPr>
        <w:t>6、开办</w:t>
      </w:r>
      <w:r w:rsidR="00CB6761">
        <w:rPr>
          <w:rFonts w:ascii="仿宋" w:eastAsia="仿宋" w:hAnsi="仿宋" w:hint="eastAsia"/>
          <w:b/>
          <w:sz w:val="32"/>
          <w:szCs w:val="32"/>
        </w:rPr>
        <w:t>中小</w:t>
      </w:r>
      <w:r w:rsidR="00BD26BA" w:rsidRPr="00CB6761">
        <w:rPr>
          <w:rFonts w:ascii="仿宋" w:eastAsia="仿宋" w:hAnsi="仿宋" w:hint="eastAsia"/>
          <w:b/>
          <w:sz w:val="32"/>
          <w:szCs w:val="32"/>
        </w:rPr>
        <w:t>学生校外托管机构</w:t>
      </w:r>
      <w:r w:rsidR="00CB6761" w:rsidRPr="00CB6761">
        <w:rPr>
          <w:rFonts w:ascii="仿宋" w:eastAsia="仿宋" w:hAnsi="仿宋" w:hint="eastAsia"/>
          <w:b/>
          <w:sz w:val="32"/>
          <w:szCs w:val="32"/>
        </w:rPr>
        <w:t>是否</w:t>
      </w:r>
      <w:r w:rsidR="00BD26BA" w:rsidRPr="00CB6761">
        <w:rPr>
          <w:rFonts w:ascii="仿宋" w:eastAsia="仿宋" w:hAnsi="仿宋" w:hint="eastAsia"/>
          <w:b/>
          <w:sz w:val="32"/>
          <w:szCs w:val="32"/>
        </w:rPr>
        <w:t>必须经过登记备案</w:t>
      </w:r>
      <w:r w:rsidR="00CB6761" w:rsidRPr="00CB6761">
        <w:rPr>
          <w:rFonts w:ascii="仿宋" w:eastAsia="仿宋" w:hAnsi="仿宋" w:hint="eastAsia"/>
          <w:b/>
          <w:sz w:val="32"/>
          <w:szCs w:val="32"/>
        </w:rPr>
        <w:t>？</w:t>
      </w:r>
    </w:p>
    <w:p w:rsidR="00EC6C8D" w:rsidRPr="00EC6C8D" w:rsidRDefault="00CB6761" w:rsidP="00EC6C8D">
      <w:pPr>
        <w:snapToGrid w:val="0"/>
        <w:spacing w:line="360" w:lineRule="auto"/>
        <w:rPr>
          <w:rFonts w:ascii="仿宋" w:eastAsia="仿宋" w:hAnsi="仿宋"/>
          <w:sz w:val="32"/>
          <w:szCs w:val="32"/>
        </w:rPr>
      </w:pPr>
      <w:r>
        <w:rPr>
          <w:rFonts w:ascii="仿宋" w:eastAsia="仿宋" w:hAnsi="仿宋" w:hint="eastAsia"/>
          <w:sz w:val="32"/>
          <w:szCs w:val="32"/>
        </w:rPr>
        <w:t xml:space="preserve">　　</w:t>
      </w:r>
      <w:r w:rsidRPr="00CB6761">
        <w:rPr>
          <w:rFonts w:ascii="仿宋" w:eastAsia="仿宋" w:hAnsi="仿宋" w:hint="eastAsia"/>
          <w:sz w:val="32"/>
          <w:szCs w:val="32"/>
        </w:rPr>
        <w:t>开办中小学生校外托管机构</w:t>
      </w:r>
      <w:r>
        <w:rPr>
          <w:rFonts w:ascii="仿宋" w:eastAsia="仿宋" w:hAnsi="仿宋" w:hint="eastAsia"/>
          <w:sz w:val="32"/>
          <w:szCs w:val="32"/>
        </w:rPr>
        <w:t>必须办理登记备案手续，未经登记备案</w:t>
      </w:r>
      <w:r w:rsidR="00EC6C8D" w:rsidRPr="00EC6C8D">
        <w:rPr>
          <w:rFonts w:ascii="仿宋" w:eastAsia="仿宋" w:hAnsi="仿宋" w:hint="eastAsia"/>
          <w:sz w:val="32"/>
          <w:szCs w:val="32"/>
        </w:rPr>
        <w:t>擅自开办的</w:t>
      </w:r>
      <w:r>
        <w:rPr>
          <w:rFonts w:ascii="仿宋" w:eastAsia="仿宋" w:hAnsi="仿宋" w:hint="eastAsia"/>
          <w:sz w:val="32"/>
          <w:szCs w:val="32"/>
        </w:rPr>
        <w:t>，或者被注销登记备案</w:t>
      </w:r>
      <w:r w:rsidR="00EC6C8D" w:rsidRPr="00EC6C8D">
        <w:rPr>
          <w:rFonts w:ascii="仿宋" w:eastAsia="仿宋" w:hAnsi="仿宋" w:hint="eastAsia"/>
          <w:sz w:val="32"/>
          <w:szCs w:val="32"/>
        </w:rPr>
        <w:t>后仍继续开办的，</w:t>
      </w:r>
      <w:r>
        <w:rPr>
          <w:rFonts w:ascii="仿宋" w:eastAsia="仿宋" w:hAnsi="仿宋" w:hint="eastAsia"/>
          <w:sz w:val="32"/>
          <w:szCs w:val="32"/>
        </w:rPr>
        <w:t>登记机关应会同各镇、街道</w:t>
      </w:r>
      <w:r w:rsidR="00EC6C8D" w:rsidRPr="00EC6C8D">
        <w:rPr>
          <w:rFonts w:ascii="仿宋" w:eastAsia="仿宋" w:hAnsi="仿宋" w:hint="eastAsia"/>
          <w:sz w:val="32"/>
          <w:szCs w:val="32"/>
        </w:rPr>
        <w:t>予以取缔，</w:t>
      </w:r>
      <w:r>
        <w:rPr>
          <w:rFonts w:ascii="仿宋" w:eastAsia="仿宋" w:hAnsi="仿宋" w:hint="eastAsia"/>
          <w:sz w:val="32"/>
          <w:szCs w:val="32"/>
        </w:rPr>
        <w:t>涉及消防、餐饮、房屋安全等违法行为的，由相关部门</w:t>
      </w:r>
      <w:r w:rsidR="00EC6C8D" w:rsidRPr="00EC6C8D">
        <w:rPr>
          <w:rFonts w:ascii="仿宋" w:eastAsia="仿宋" w:hAnsi="仿宋" w:hint="eastAsia"/>
          <w:sz w:val="32"/>
          <w:szCs w:val="32"/>
        </w:rPr>
        <w:t>依法</w:t>
      </w:r>
      <w:r>
        <w:rPr>
          <w:rFonts w:ascii="仿宋" w:eastAsia="仿宋" w:hAnsi="仿宋" w:hint="eastAsia"/>
          <w:sz w:val="32"/>
          <w:szCs w:val="32"/>
        </w:rPr>
        <w:t>查处。</w:t>
      </w:r>
    </w:p>
    <w:p w:rsidR="00EC6C8D" w:rsidRPr="00334388" w:rsidRDefault="00EC6C8D" w:rsidP="00EC6C8D">
      <w:pPr>
        <w:snapToGrid w:val="0"/>
        <w:spacing w:line="360" w:lineRule="auto"/>
        <w:rPr>
          <w:rFonts w:ascii="仿宋" w:eastAsia="仿宋" w:hAnsi="仿宋"/>
          <w:b/>
          <w:sz w:val="32"/>
          <w:szCs w:val="32"/>
        </w:rPr>
      </w:pPr>
      <w:r w:rsidRPr="00EC6C8D">
        <w:rPr>
          <w:rFonts w:ascii="仿宋" w:eastAsia="仿宋" w:hAnsi="仿宋" w:hint="eastAsia"/>
          <w:sz w:val="32"/>
          <w:szCs w:val="32"/>
        </w:rPr>
        <w:t xml:space="preserve">　　</w:t>
      </w:r>
      <w:r w:rsidR="0012269B" w:rsidRPr="00334388">
        <w:rPr>
          <w:rFonts w:ascii="仿宋" w:eastAsia="仿宋" w:hAnsi="仿宋" w:hint="eastAsia"/>
          <w:b/>
          <w:sz w:val="32"/>
          <w:szCs w:val="32"/>
        </w:rPr>
        <w:t>7、</w:t>
      </w:r>
      <w:r w:rsidRPr="00334388">
        <w:rPr>
          <w:rFonts w:ascii="仿宋" w:eastAsia="仿宋" w:hAnsi="仿宋" w:hint="eastAsia"/>
          <w:b/>
          <w:sz w:val="32"/>
          <w:szCs w:val="32"/>
        </w:rPr>
        <w:t>开办</w:t>
      </w:r>
      <w:r w:rsidR="0012269B" w:rsidRPr="00334388">
        <w:rPr>
          <w:rFonts w:ascii="仿宋" w:eastAsia="仿宋" w:hAnsi="仿宋" w:hint="eastAsia"/>
          <w:b/>
          <w:sz w:val="32"/>
          <w:szCs w:val="32"/>
        </w:rPr>
        <w:t>中小学生校外托管机构需要履行哪些手续？</w:t>
      </w:r>
    </w:p>
    <w:p w:rsidR="00EC6C8D" w:rsidRPr="00EC6C8D" w:rsidRDefault="0012269B" w:rsidP="00EC6C8D">
      <w:pPr>
        <w:snapToGrid w:val="0"/>
        <w:spacing w:line="360" w:lineRule="auto"/>
        <w:rPr>
          <w:rFonts w:ascii="仿宋" w:eastAsia="仿宋" w:hAnsi="仿宋"/>
          <w:sz w:val="32"/>
          <w:szCs w:val="32"/>
        </w:rPr>
      </w:pPr>
      <w:r>
        <w:rPr>
          <w:rFonts w:ascii="仿宋" w:eastAsia="仿宋" w:hAnsi="仿宋" w:hint="eastAsia"/>
          <w:sz w:val="32"/>
          <w:szCs w:val="32"/>
        </w:rPr>
        <w:t xml:space="preserve">　　</w:t>
      </w:r>
      <w:r w:rsidR="00EC6C8D" w:rsidRPr="00EC6C8D">
        <w:rPr>
          <w:rFonts w:ascii="仿宋" w:eastAsia="仿宋" w:hAnsi="仿宋" w:hint="eastAsia"/>
          <w:sz w:val="32"/>
          <w:szCs w:val="32"/>
        </w:rPr>
        <w:t>开办</w:t>
      </w:r>
      <w:r>
        <w:rPr>
          <w:rFonts w:ascii="仿宋" w:eastAsia="仿宋" w:hAnsi="仿宋" w:hint="eastAsia"/>
          <w:sz w:val="32"/>
          <w:szCs w:val="32"/>
        </w:rPr>
        <w:t>中小</w:t>
      </w:r>
      <w:r w:rsidR="00EC6C8D" w:rsidRPr="00EC6C8D">
        <w:rPr>
          <w:rFonts w:ascii="仿宋" w:eastAsia="仿宋" w:hAnsi="仿宋" w:hint="eastAsia"/>
          <w:sz w:val="32"/>
          <w:szCs w:val="32"/>
        </w:rPr>
        <w:t>学生校外托管机构程序如下：</w:t>
      </w:r>
      <w:r>
        <w:rPr>
          <w:rFonts w:ascii="仿宋" w:eastAsia="仿宋" w:hAnsi="仿宋" w:hint="eastAsia"/>
          <w:sz w:val="32"/>
          <w:szCs w:val="32"/>
        </w:rPr>
        <w:t>申请人自愿选择非营利性或营利性，分别</w:t>
      </w:r>
      <w:r w:rsidR="00EC6C8D" w:rsidRPr="00EC6C8D">
        <w:rPr>
          <w:rFonts w:ascii="仿宋" w:eastAsia="仿宋" w:hAnsi="仿宋" w:hint="eastAsia"/>
          <w:sz w:val="32"/>
          <w:szCs w:val="32"/>
        </w:rPr>
        <w:t>到</w:t>
      </w:r>
      <w:r>
        <w:rPr>
          <w:rFonts w:ascii="仿宋" w:eastAsia="仿宋" w:hAnsi="仿宋" w:hint="eastAsia"/>
          <w:sz w:val="32"/>
          <w:szCs w:val="32"/>
        </w:rPr>
        <w:t>民政部门或市场监管</w:t>
      </w:r>
      <w:r w:rsidR="00EC6C8D" w:rsidRPr="00EC6C8D">
        <w:rPr>
          <w:rFonts w:ascii="仿宋" w:eastAsia="仿宋" w:hAnsi="仿宋" w:hint="eastAsia"/>
          <w:sz w:val="32"/>
          <w:szCs w:val="32"/>
        </w:rPr>
        <w:t>部门办理申请</w:t>
      </w:r>
      <w:r>
        <w:rPr>
          <w:rFonts w:ascii="仿宋" w:eastAsia="仿宋" w:hAnsi="仿宋" w:hint="eastAsia"/>
          <w:sz w:val="32"/>
          <w:szCs w:val="32"/>
        </w:rPr>
        <w:t>中小</w:t>
      </w:r>
      <w:r w:rsidR="00EC6C8D" w:rsidRPr="00EC6C8D">
        <w:rPr>
          <w:rFonts w:ascii="仿宋" w:eastAsia="仿宋" w:hAnsi="仿宋" w:hint="eastAsia"/>
          <w:sz w:val="32"/>
          <w:szCs w:val="32"/>
        </w:rPr>
        <w:t>学生校外托管机构名称预核准；</w:t>
      </w:r>
      <w:r w:rsidR="00D41BD6">
        <w:rPr>
          <w:rFonts w:ascii="仿宋" w:eastAsia="仿宋" w:hAnsi="仿宋" w:hint="eastAsia"/>
          <w:sz w:val="32"/>
          <w:szCs w:val="32"/>
        </w:rPr>
        <w:t>到公安消防</w:t>
      </w:r>
      <w:r w:rsidR="00430A4D">
        <w:rPr>
          <w:rFonts w:ascii="仿宋" w:eastAsia="仿宋" w:hAnsi="仿宋" w:hint="eastAsia"/>
          <w:sz w:val="32"/>
          <w:szCs w:val="32"/>
        </w:rPr>
        <w:t>部门申请消防安全许可</w:t>
      </w:r>
      <w:r w:rsidR="00D41BD6">
        <w:rPr>
          <w:rFonts w:ascii="仿宋" w:eastAsia="仿宋" w:hAnsi="仿宋" w:hint="eastAsia"/>
          <w:sz w:val="32"/>
          <w:szCs w:val="32"/>
        </w:rPr>
        <w:t>；</w:t>
      </w:r>
      <w:r w:rsidR="00EC6C8D" w:rsidRPr="00EC6C8D">
        <w:rPr>
          <w:rFonts w:ascii="仿宋" w:eastAsia="仿宋" w:hAnsi="仿宋" w:hint="eastAsia"/>
          <w:sz w:val="32"/>
          <w:szCs w:val="32"/>
        </w:rPr>
        <w:t>到</w:t>
      </w:r>
      <w:r>
        <w:rPr>
          <w:rFonts w:ascii="仿宋" w:eastAsia="仿宋" w:hAnsi="仿宋" w:hint="eastAsia"/>
          <w:sz w:val="32"/>
          <w:szCs w:val="32"/>
        </w:rPr>
        <w:t>市场监管</w:t>
      </w:r>
      <w:r w:rsidRPr="00EC6C8D">
        <w:rPr>
          <w:rFonts w:ascii="仿宋" w:eastAsia="仿宋" w:hAnsi="仿宋" w:hint="eastAsia"/>
          <w:sz w:val="32"/>
          <w:szCs w:val="32"/>
        </w:rPr>
        <w:t>部门</w:t>
      </w:r>
      <w:r w:rsidR="00D41BD6">
        <w:rPr>
          <w:rFonts w:ascii="仿宋" w:eastAsia="仿宋" w:hAnsi="仿宋" w:hint="eastAsia"/>
          <w:sz w:val="32"/>
          <w:szCs w:val="32"/>
        </w:rPr>
        <w:t>部门办理餐饮服务许可证；到卫计</w:t>
      </w:r>
      <w:r w:rsidR="00EC6C8D" w:rsidRPr="00EC6C8D">
        <w:rPr>
          <w:rFonts w:ascii="仿宋" w:eastAsia="仿宋" w:hAnsi="仿宋" w:hint="eastAsia"/>
          <w:sz w:val="32"/>
          <w:szCs w:val="32"/>
        </w:rPr>
        <w:t>部门办理从业人员体检及健康证；出具场所为</w:t>
      </w:r>
      <w:r w:rsidR="00D41BD6">
        <w:rPr>
          <w:rFonts w:ascii="仿宋" w:eastAsia="仿宋" w:hAnsi="仿宋" w:hint="eastAsia"/>
          <w:sz w:val="32"/>
          <w:szCs w:val="32"/>
        </w:rPr>
        <w:t>120</w:t>
      </w:r>
      <w:r w:rsidR="00EC6C8D" w:rsidRPr="00EC6C8D">
        <w:rPr>
          <w:rFonts w:ascii="仿宋" w:eastAsia="仿宋" w:hAnsi="仿宋" w:hint="eastAsia"/>
          <w:sz w:val="32"/>
          <w:szCs w:val="32"/>
        </w:rPr>
        <w:t>平方米以上并符合安全标准的三层以下建筑的有效证明；出具流动资金不低于３万元人民币的有效证明；到</w:t>
      </w:r>
      <w:r w:rsidR="00D41BD6">
        <w:rPr>
          <w:rFonts w:ascii="仿宋" w:eastAsia="仿宋" w:hAnsi="仿宋" w:hint="eastAsia"/>
          <w:sz w:val="32"/>
          <w:szCs w:val="32"/>
        </w:rPr>
        <w:t>民政部门办理登记、备案手续或到市场</w:t>
      </w:r>
      <w:r w:rsidR="00873311">
        <w:rPr>
          <w:rFonts w:ascii="仿宋" w:eastAsia="仿宋" w:hAnsi="仿宋" w:hint="eastAsia"/>
          <w:sz w:val="32"/>
          <w:szCs w:val="32"/>
        </w:rPr>
        <w:t>工商行政部门办理工商注册登记，领取“工商营业执照</w:t>
      </w:r>
      <w:r w:rsidR="00EC6C8D" w:rsidRPr="00EC6C8D">
        <w:rPr>
          <w:rFonts w:ascii="仿宋" w:eastAsia="仿宋" w:hAnsi="仿宋" w:hint="eastAsia"/>
          <w:sz w:val="32"/>
          <w:szCs w:val="32"/>
        </w:rPr>
        <w:t>”</w:t>
      </w:r>
      <w:r w:rsidR="00873311">
        <w:rPr>
          <w:rFonts w:ascii="仿宋" w:eastAsia="仿宋" w:hAnsi="仿宋" w:hint="eastAsia"/>
          <w:sz w:val="32"/>
          <w:szCs w:val="32"/>
        </w:rPr>
        <w:t>。</w:t>
      </w:r>
    </w:p>
    <w:p w:rsidR="00EC6C8D" w:rsidRPr="00430A4D" w:rsidRDefault="00334388" w:rsidP="00EC6C8D">
      <w:pPr>
        <w:snapToGrid w:val="0"/>
        <w:spacing w:line="360" w:lineRule="auto"/>
        <w:rPr>
          <w:rFonts w:ascii="仿宋" w:eastAsia="仿宋" w:hAnsi="仿宋"/>
          <w:b/>
          <w:sz w:val="32"/>
          <w:szCs w:val="32"/>
        </w:rPr>
      </w:pPr>
      <w:r>
        <w:rPr>
          <w:rFonts w:ascii="仿宋" w:eastAsia="仿宋" w:hAnsi="仿宋" w:hint="eastAsia"/>
          <w:sz w:val="32"/>
          <w:szCs w:val="32"/>
        </w:rPr>
        <w:lastRenderedPageBreak/>
        <w:t xml:space="preserve">　　</w:t>
      </w:r>
      <w:r w:rsidRPr="00430A4D">
        <w:rPr>
          <w:rFonts w:ascii="仿宋" w:eastAsia="仿宋" w:hAnsi="仿宋" w:hint="eastAsia"/>
          <w:b/>
          <w:sz w:val="32"/>
          <w:szCs w:val="32"/>
        </w:rPr>
        <w:t>8、开办中小学生校外托管机构有哪些具体要求？</w:t>
      </w:r>
    </w:p>
    <w:p w:rsidR="00EC6C8D" w:rsidRPr="00EC6C8D" w:rsidRDefault="00430A4D" w:rsidP="00EC6C8D">
      <w:pPr>
        <w:snapToGrid w:val="0"/>
        <w:spacing w:line="360" w:lineRule="auto"/>
        <w:rPr>
          <w:rFonts w:ascii="仿宋" w:eastAsia="仿宋" w:hAnsi="仿宋"/>
          <w:sz w:val="32"/>
          <w:szCs w:val="32"/>
        </w:rPr>
      </w:pPr>
      <w:r>
        <w:rPr>
          <w:rFonts w:ascii="仿宋" w:eastAsia="仿宋" w:hAnsi="仿宋" w:hint="eastAsia"/>
          <w:sz w:val="32"/>
          <w:szCs w:val="32"/>
        </w:rPr>
        <w:t xml:space="preserve">　　</w:t>
      </w:r>
      <w:r w:rsidR="00EC6C8D" w:rsidRPr="00EC6C8D">
        <w:rPr>
          <w:rFonts w:ascii="仿宋" w:eastAsia="仿宋" w:hAnsi="仿宋" w:hint="eastAsia"/>
          <w:sz w:val="32"/>
          <w:szCs w:val="32"/>
        </w:rPr>
        <w:t>公民、法人、社会团体及其他社会力量符合本办法规定的，均可以申请开办</w:t>
      </w:r>
      <w:r>
        <w:rPr>
          <w:rFonts w:ascii="仿宋" w:eastAsia="仿宋" w:hAnsi="仿宋" w:hint="eastAsia"/>
          <w:sz w:val="32"/>
          <w:szCs w:val="32"/>
        </w:rPr>
        <w:t>中小</w:t>
      </w:r>
      <w:r w:rsidR="00EC6C8D" w:rsidRPr="00EC6C8D">
        <w:rPr>
          <w:rFonts w:ascii="仿宋" w:eastAsia="仿宋" w:hAnsi="仿宋" w:hint="eastAsia"/>
          <w:sz w:val="32"/>
          <w:szCs w:val="32"/>
        </w:rPr>
        <w:t>学生校外托管机构，但国家机关和事业单位的在职员工除外。</w:t>
      </w:r>
      <w:r>
        <w:rPr>
          <w:rFonts w:ascii="仿宋" w:eastAsia="仿宋" w:hAnsi="仿宋" w:hint="eastAsia"/>
          <w:sz w:val="32"/>
          <w:szCs w:val="32"/>
        </w:rPr>
        <w:t>开办中小</w:t>
      </w:r>
      <w:r w:rsidR="00EC6C8D" w:rsidRPr="00EC6C8D">
        <w:rPr>
          <w:rFonts w:ascii="仿宋" w:eastAsia="仿宋" w:hAnsi="仿宋" w:hint="eastAsia"/>
          <w:sz w:val="32"/>
          <w:szCs w:val="32"/>
        </w:rPr>
        <w:t>学生校外托管机构</w:t>
      </w:r>
      <w:r>
        <w:rPr>
          <w:rFonts w:ascii="仿宋" w:eastAsia="仿宋" w:hAnsi="仿宋" w:hint="eastAsia"/>
          <w:sz w:val="32"/>
          <w:szCs w:val="32"/>
        </w:rPr>
        <w:t>既有</w:t>
      </w:r>
      <w:r w:rsidR="00317FC7" w:rsidRPr="00317FC7">
        <w:rPr>
          <w:rFonts w:ascii="仿宋" w:eastAsia="仿宋" w:hAnsi="仿宋" w:hint="eastAsia"/>
          <w:sz w:val="32"/>
          <w:szCs w:val="32"/>
        </w:rPr>
        <w:t>场所设置和消防设施的基本条件和标准</w:t>
      </w:r>
      <w:r w:rsidR="00317FC7">
        <w:rPr>
          <w:rFonts w:ascii="仿宋" w:eastAsia="仿宋" w:hAnsi="仿宋" w:hint="eastAsia"/>
          <w:sz w:val="32"/>
          <w:szCs w:val="32"/>
        </w:rPr>
        <w:t>，也明确了开办者的</w:t>
      </w:r>
      <w:r w:rsidR="00317FC7" w:rsidRPr="00317FC7">
        <w:rPr>
          <w:rFonts w:ascii="仿宋" w:eastAsia="仿宋" w:hAnsi="仿宋" w:hint="eastAsia"/>
          <w:sz w:val="32"/>
          <w:szCs w:val="32"/>
        </w:rPr>
        <w:t>责任和义务</w:t>
      </w:r>
      <w:r w:rsidR="00317FC7">
        <w:rPr>
          <w:rFonts w:ascii="仿宋" w:eastAsia="仿宋" w:hAnsi="仿宋" w:hint="eastAsia"/>
          <w:sz w:val="32"/>
          <w:szCs w:val="32"/>
        </w:rPr>
        <w:t>，并</w:t>
      </w:r>
      <w:r w:rsidR="00317FC7" w:rsidRPr="00317FC7">
        <w:rPr>
          <w:rFonts w:ascii="仿宋" w:eastAsia="仿宋" w:hAnsi="仿宋" w:hint="eastAsia"/>
          <w:sz w:val="32"/>
          <w:szCs w:val="32"/>
        </w:rPr>
        <w:t>对校外托管机构使用的建筑、从业人员、安全保障、消防安全管理、食品安全管理、卫生防疫管理和日常管理等方面作出了细致要求</w:t>
      </w:r>
      <w:r w:rsidR="00317FC7">
        <w:rPr>
          <w:rFonts w:ascii="仿宋" w:eastAsia="仿宋" w:hAnsi="仿宋" w:hint="eastAsia"/>
          <w:sz w:val="32"/>
          <w:szCs w:val="32"/>
        </w:rPr>
        <w:t>。</w:t>
      </w:r>
    </w:p>
    <w:p w:rsidR="00EC6C8D" w:rsidRPr="00317FC7" w:rsidRDefault="00EC6C8D" w:rsidP="00EC6C8D">
      <w:pPr>
        <w:snapToGrid w:val="0"/>
        <w:spacing w:line="360" w:lineRule="auto"/>
        <w:rPr>
          <w:rFonts w:ascii="仿宋" w:eastAsia="仿宋" w:hAnsi="仿宋"/>
          <w:b/>
          <w:sz w:val="32"/>
          <w:szCs w:val="32"/>
        </w:rPr>
      </w:pPr>
      <w:r w:rsidRPr="00EC6C8D">
        <w:rPr>
          <w:rFonts w:ascii="仿宋" w:eastAsia="仿宋" w:hAnsi="仿宋" w:hint="eastAsia"/>
          <w:sz w:val="32"/>
          <w:szCs w:val="32"/>
        </w:rPr>
        <w:t xml:space="preserve">　　</w:t>
      </w:r>
      <w:r w:rsidR="00317FC7">
        <w:rPr>
          <w:rFonts w:ascii="仿宋" w:eastAsia="仿宋" w:hAnsi="仿宋" w:hint="eastAsia"/>
          <w:sz w:val="32"/>
          <w:szCs w:val="32"/>
        </w:rPr>
        <w:t>9、</w:t>
      </w:r>
      <w:r w:rsidR="00317FC7" w:rsidRPr="00317FC7">
        <w:rPr>
          <w:rFonts w:ascii="仿宋" w:eastAsia="仿宋" w:hAnsi="仿宋" w:hint="eastAsia"/>
          <w:b/>
          <w:sz w:val="32"/>
          <w:szCs w:val="32"/>
        </w:rPr>
        <w:t>已开办的</w:t>
      </w:r>
      <w:r w:rsidR="00317FC7" w:rsidRPr="00430A4D">
        <w:rPr>
          <w:rFonts w:ascii="仿宋" w:eastAsia="仿宋" w:hAnsi="仿宋" w:hint="eastAsia"/>
          <w:b/>
          <w:sz w:val="32"/>
          <w:szCs w:val="32"/>
        </w:rPr>
        <w:t>中小学生校外托管机构</w:t>
      </w:r>
      <w:r w:rsidR="00317FC7">
        <w:rPr>
          <w:rFonts w:ascii="仿宋" w:eastAsia="仿宋" w:hAnsi="仿宋" w:hint="eastAsia"/>
          <w:b/>
          <w:sz w:val="32"/>
          <w:szCs w:val="32"/>
        </w:rPr>
        <w:t>是否需要经过登记注册</w:t>
      </w:r>
      <w:r w:rsidR="00317FC7" w:rsidRPr="00317FC7">
        <w:rPr>
          <w:rFonts w:ascii="仿宋" w:eastAsia="仿宋" w:hAnsi="仿宋" w:hint="eastAsia"/>
          <w:b/>
          <w:sz w:val="32"/>
          <w:szCs w:val="32"/>
        </w:rPr>
        <w:t>？</w:t>
      </w:r>
    </w:p>
    <w:p w:rsidR="00EC6C8D" w:rsidRPr="00EC6C8D" w:rsidRDefault="00317FC7" w:rsidP="00EC6C8D">
      <w:pPr>
        <w:snapToGrid w:val="0"/>
        <w:spacing w:line="360" w:lineRule="auto"/>
        <w:rPr>
          <w:rFonts w:ascii="仿宋" w:eastAsia="仿宋" w:hAnsi="仿宋"/>
          <w:sz w:val="32"/>
          <w:szCs w:val="32"/>
        </w:rPr>
      </w:pPr>
      <w:r>
        <w:rPr>
          <w:rFonts w:ascii="仿宋" w:eastAsia="仿宋" w:hAnsi="仿宋" w:hint="eastAsia"/>
          <w:sz w:val="32"/>
          <w:szCs w:val="32"/>
        </w:rPr>
        <w:t xml:space="preserve">　　</w:t>
      </w:r>
      <w:r w:rsidR="00EC6C8D" w:rsidRPr="00EC6C8D">
        <w:rPr>
          <w:rFonts w:ascii="仿宋" w:eastAsia="仿宋" w:hAnsi="仿宋" w:hint="eastAsia"/>
          <w:sz w:val="32"/>
          <w:szCs w:val="32"/>
        </w:rPr>
        <w:t>本办法</w:t>
      </w:r>
      <w:r>
        <w:rPr>
          <w:rFonts w:ascii="仿宋" w:eastAsia="仿宋" w:hAnsi="仿宋" w:hint="eastAsia"/>
          <w:sz w:val="32"/>
          <w:szCs w:val="32"/>
        </w:rPr>
        <w:t>实施前已</w:t>
      </w:r>
      <w:r w:rsidR="00EC6C8D" w:rsidRPr="00EC6C8D">
        <w:rPr>
          <w:rFonts w:ascii="仿宋" w:eastAsia="仿宋" w:hAnsi="仿宋" w:hint="eastAsia"/>
          <w:sz w:val="32"/>
          <w:szCs w:val="32"/>
        </w:rPr>
        <w:t>开办</w:t>
      </w:r>
      <w:r>
        <w:rPr>
          <w:rFonts w:ascii="仿宋" w:eastAsia="仿宋" w:hAnsi="仿宋" w:hint="eastAsia"/>
          <w:sz w:val="32"/>
          <w:szCs w:val="32"/>
        </w:rPr>
        <w:t>的中小</w:t>
      </w:r>
      <w:r w:rsidR="00EC6C8D" w:rsidRPr="00EC6C8D">
        <w:rPr>
          <w:rFonts w:ascii="仿宋" w:eastAsia="仿宋" w:hAnsi="仿宋" w:hint="eastAsia"/>
          <w:sz w:val="32"/>
          <w:szCs w:val="32"/>
        </w:rPr>
        <w:t>学生校外托管机构</w:t>
      </w:r>
      <w:r>
        <w:rPr>
          <w:rFonts w:ascii="仿宋" w:eastAsia="仿宋" w:hAnsi="仿宋" w:hint="eastAsia"/>
          <w:sz w:val="32"/>
          <w:szCs w:val="32"/>
        </w:rPr>
        <w:t>，</w:t>
      </w:r>
      <w:r w:rsidR="00BB5844">
        <w:rPr>
          <w:rFonts w:ascii="仿宋" w:eastAsia="仿宋" w:hAnsi="仿宋" w:hint="eastAsia"/>
          <w:sz w:val="32"/>
          <w:szCs w:val="32"/>
        </w:rPr>
        <w:t>已到市场监督管理部门登记注册的，应补充</w:t>
      </w:r>
      <w:r w:rsidR="00F450EE">
        <w:rPr>
          <w:rFonts w:ascii="仿宋" w:eastAsia="仿宋" w:hAnsi="仿宋" w:hint="eastAsia"/>
          <w:sz w:val="32"/>
          <w:szCs w:val="32"/>
        </w:rPr>
        <w:t>完善相关手续；未办理登记备案的，</w:t>
      </w:r>
      <w:r w:rsidR="00EC6C8D" w:rsidRPr="00EC6C8D">
        <w:rPr>
          <w:rFonts w:ascii="仿宋" w:eastAsia="仿宋" w:hAnsi="仿宋" w:hint="eastAsia"/>
          <w:sz w:val="32"/>
          <w:szCs w:val="32"/>
        </w:rPr>
        <w:t>应当自本办法</w:t>
      </w:r>
      <w:r>
        <w:rPr>
          <w:rFonts w:ascii="仿宋" w:eastAsia="仿宋" w:hAnsi="仿宋" w:hint="eastAsia"/>
          <w:sz w:val="32"/>
          <w:szCs w:val="32"/>
        </w:rPr>
        <w:t>实施</w:t>
      </w:r>
      <w:r w:rsidR="00EC6C8D" w:rsidRPr="00EC6C8D">
        <w:rPr>
          <w:rFonts w:ascii="仿宋" w:eastAsia="仿宋" w:hAnsi="仿宋" w:hint="eastAsia"/>
          <w:sz w:val="32"/>
          <w:szCs w:val="32"/>
        </w:rPr>
        <w:t>之日起</w:t>
      </w:r>
      <w:r w:rsidR="00F450EE">
        <w:rPr>
          <w:rFonts w:ascii="仿宋" w:eastAsia="仿宋" w:hAnsi="仿宋" w:hint="eastAsia"/>
          <w:sz w:val="32"/>
          <w:szCs w:val="32"/>
        </w:rPr>
        <w:t>，依照本办法的规定提交有关材料，办理相关手续，分别到民政部门登记备案或到市场监督管理部门登记注册。</w:t>
      </w:r>
    </w:p>
    <w:p w:rsidR="00EC6C8D" w:rsidRPr="00CB39D5" w:rsidRDefault="00CB39D5" w:rsidP="00EC6C8D">
      <w:pPr>
        <w:snapToGrid w:val="0"/>
        <w:spacing w:line="360" w:lineRule="auto"/>
        <w:rPr>
          <w:rFonts w:ascii="仿宋" w:eastAsia="仿宋" w:hAnsi="仿宋"/>
          <w:b/>
          <w:sz w:val="32"/>
          <w:szCs w:val="32"/>
        </w:rPr>
      </w:pPr>
      <w:r>
        <w:rPr>
          <w:rFonts w:ascii="仿宋" w:eastAsia="仿宋" w:hAnsi="仿宋" w:hint="eastAsia"/>
          <w:sz w:val="32"/>
          <w:szCs w:val="32"/>
        </w:rPr>
        <w:t xml:space="preserve">　　</w:t>
      </w:r>
      <w:r w:rsidRPr="00CB39D5">
        <w:rPr>
          <w:rFonts w:ascii="仿宋" w:eastAsia="仿宋" w:hAnsi="仿宋" w:hint="eastAsia"/>
          <w:b/>
          <w:sz w:val="32"/>
          <w:szCs w:val="32"/>
        </w:rPr>
        <w:t>10、住宅类民用建筑内能否</w:t>
      </w:r>
      <w:r w:rsidR="00EC6C8D" w:rsidRPr="00CB39D5">
        <w:rPr>
          <w:rFonts w:ascii="仿宋" w:eastAsia="仿宋" w:hAnsi="仿宋" w:hint="eastAsia"/>
          <w:b/>
          <w:sz w:val="32"/>
          <w:szCs w:val="32"/>
        </w:rPr>
        <w:t>开办</w:t>
      </w:r>
      <w:r w:rsidRPr="00CB39D5">
        <w:rPr>
          <w:rFonts w:ascii="仿宋" w:eastAsia="仿宋" w:hAnsi="仿宋" w:hint="eastAsia"/>
          <w:b/>
          <w:sz w:val="32"/>
          <w:szCs w:val="32"/>
        </w:rPr>
        <w:t>中小学生校外托管机构</w:t>
      </w:r>
      <w:r w:rsidR="00EC6C8D" w:rsidRPr="00CB39D5">
        <w:rPr>
          <w:rFonts w:ascii="仿宋" w:eastAsia="仿宋" w:hAnsi="仿宋" w:hint="eastAsia"/>
          <w:b/>
          <w:sz w:val="32"/>
          <w:szCs w:val="32"/>
        </w:rPr>
        <w:t>?</w:t>
      </w:r>
    </w:p>
    <w:p w:rsidR="00676593" w:rsidRDefault="00676593" w:rsidP="00676593">
      <w:pPr>
        <w:snapToGrid w:val="0"/>
        <w:spacing w:line="355" w:lineRule="auto"/>
        <w:ind w:firstLine="629"/>
        <w:rPr>
          <w:rFonts w:ascii="仿宋" w:eastAsia="仿宋" w:hAnsi="仿宋"/>
          <w:sz w:val="32"/>
          <w:szCs w:val="32"/>
        </w:rPr>
      </w:pPr>
      <w:r>
        <w:rPr>
          <w:rFonts w:ascii="仿宋" w:eastAsia="仿宋" w:hAnsi="仿宋" w:hint="eastAsia"/>
          <w:sz w:val="32"/>
          <w:szCs w:val="32"/>
        </w:rPr>
        <w:t>根据消防安全的最新规定，</w:t>
      </w:r>
      <w:r w:rsidR="00422133">
        <w:rPr>
          <w:rFonts w:ascii="仿宋" w:eastAsia="仿宋" w:hAnsi="仿宋" w:hint="eastAsia"/>
          <w:sz w:val="32"/>
          <w:szCs w:val="32"/>
        </w:rPr>
        <w:t>新建中小学生校外托管机构不应设置在</w:t>
      </w:r>
      <w:r w:rsidR="00CB39D5">
        <w:rPr>
          <w:rFonts w:ascii="仿宋" w:eastAsia="仿宋" w:hAnsi="仿宋" w:hint="eastAsia"/>
          <w:sz w:val="32"/>
          <w:szCs w:val="32"/>
        </w:rPr>
        <w:t>住宅类民用建筑内（含住宅建筑底部的商业服务网点）</w:t>
      </w:r>
      <w:r>
        <w:rPr>
          <w:rFonts w:ascii="仿宋" w:eastAsia="仿宋" w:hAnsi="仿宋" w:hint="eastAsia"/>
          <w:sz w:val="32"/>
          <w:szCs w:val="32"/>
        </w:rPr>
        <w:t>。既有学生校外托管机构(指在本办法颁布之前设置在住宅类民用建筑内的学生校外托管机构)工作人员、学生总人数严禁超过30人，需依法取得行政许可手续并应达到《办</w:t>
      </w:r>
      <w:r>
        <w:rPr>
          <w:rFonts w:ascii="仿宋" w:eastAsia="仿宋" w:hAnsi="仿宋" w:hint="eastAsia"/>
          <w:sz w:val="32"/>
          <w:szCs w:val="32"/>
        </w:rPr>
        <w:lastRenderedPageBreak/>
        <w:t>法》中规定的消防技术标准要求。</w:t>
      </w:r>
    </w:p>
    <w:p w:rsidR="00EC6C8D" w:rsidRPr="00676593" w:rsidRDefault="00676593" w:rsidP="00676593">
      <w:pPr>
        <w:snapToGrid w:val="0"/>
        <w:spacing w:line="355" w:lineRule="auto"/>
        <w:ind w:firstLine="629"/>
        <w:rPr>
          <w:rFonts w:ascii="仿宋" w:eastAsia="仿宋" w:hAnsi="仿宋"/>
          <w:b/>
          <w:sz w:val="32"/>
          <w:szCs w:val="32"/>
        </w:rPr>
      </w:pPr>
      <w:r w:rsidRPr="00676593">
        <w:rPr>
          <w:rFonts w:ascii="仿宋" w:eastAsia="仿宋" w:hAnsi="仿宋" w:hint="eastAsia"/>
          <w:b/>
          <w:sz w:val="32"/>
          <w:szCs w:val="32"/>
        </w:rPr>
        <w:t>11、中小学生校外托管机构是否可以开展有偿教育辅导或培训服务？</w:t>
      </w:r>
    </w:p>
    <w:p w:rsidR="00EC6C8D" w:rsidRPr="00EC6C8D" w:rsidRDefault="00676593" w:rsidP="00EC6C8D">
      <w:pPr>
        <w:snapToGrid w:val="0"/>
        <w:spacing w:line="360" w:lineRule="auto"/>
        <w:rPr>
          <w:rFonts w:ascii="仿宋" w:eastAsia="仿宋" w:hAnsi="仿宋"/>
          <w:sz w:val="32"/>
          <w:szCs w:val="32"/>
        </w:rPr>
      </w:pPr>
      <w:r>
        <w:rPr>
          <w:rFonts w:ascii="仿宋" w:eastAsia="仿宋" w:hAnsi="仿宋" w:hint="eastAsia"/>
          <w:sz w:val="32"/>
          <w:szCs w:val="32"/>
        </w:rPr>
        <w:t xml:space="preserve">　　中小学生校外托管机构的服务内容为提供就餐、休息的</w:t>
      </w:r>
      <w:r w:rsidR="00EC6C8D" w:rsidRPr="00EC6C8D">
        <w:rPr>
          <w:rFonts w:ascii="仿宋" w:eastAsia="仿宋" w:hAnsi="仿宋" w:hint="eastAsia"/>
          <w:sz w:val="32"/>
          <w:szCs w:val="32"/>
        </w:rPr>
        <w:t>场所，不得</w:t>
      </w:r>
      <w:r>
        <w:rPr>
          <w:rFonts w:ascii="仿宋" w:eastAsia="仿宋" w:hAnsi="仿宋" w:hint="eastAsia"/>
          <w:sz w:val="32"/>
          <w:szCs w:val="32"/>
        </w:rPr>
        <w:t>变相</w:t>
      </w:r>
      <w:r w:rsidR="00EC6C8D" w:rsidRPr="00EC6C8D">
        <w:rPr>
          <w:rFonts w:ascii="仿宋" w:eastAsia="仿宋" w:hAnsi="仿宋" w:hint="eastAsia"/>
          <w:sz w:val="32"/>
          <w:szCs w:val="32"/>
        </w:rPr>
        <w:t>开展</w:t>
      </w:r>
      <w:r>
        <w:rPr>
          <w:rFonts w:ascii="仿宋" w:eastAsia="仿宋" w:hAnsi="仿宋" w:hint="eastAsia"/>
          <w:sz w:val="32"/>
          <w:szCs w:val="32"/>
        </w:rPr>
        <w:t>有偿</w:t>
      </w:r>
      <w:r w:rsidR="00EC6C8D" w:rsidRPr="00EC6C8D">
        <w:rPr>
          <w:rFonts w:ascii="仿宋" w:eastAsia="仿宋" w:hAnsi="仿宋" w:hint="eastAsia"/>
          <w:sz w:val="32"/>
          <w:szCs w:val="32"/>
        </w:rPr>
        <w:t>教育</w:t>
      </w:r>
      <w:r>
        <w:rPr>
          <w:rFonts w:ascii="仿宋" w:eastAsia="仿宋" w:hAnsi="仿宋" w:hint="eastAsia"/>
          <w:sz w:val="32"/>
          <w:szCs w:val="32"/>
        </w:rPr>
        <w:t>辅导、</w:t>
      </w:r>
      <w:r w:rsidR="00EC6C8D" w:rsidRPr="00EC6C8D">
        <w:rPr>
          <w:rFonts w:ascii="仿宋" w:eastAsia="仿宋" w:hAnsi="仿宋" w:hint="eastAsia"/>
          <w:sz w:val="32"/>
          <w:szCs w:val="32"/>
        </w:rPr>
        <w:t>培训活动,</w:t>
      </w:r>
      <w:r>
        <w:rPr>
          <w:rFonts w:ascii="仿宋" w:eastAsia="仿宋" w:hAnsi="仿宋" w:hint="eastAsia"/>
          <w:sz w:val="32"/>
          <w:szCs w:val="32"/>
        </w:rPr>
        <w:t>也不得从事与学生校外托管工作无关的其他业务。</w:t>
      </w:r>
    </w:p>
    <w:p w:rsidR="00EC6C8D" w:rsidRPr="00676593" w:rsidRDefault="00676593" w:rsidP="00EC6C8D">
      <w:pPr>
        <w:snapToGrid w:val="0"/>
        <w:spacing w:line="360" w:lineRule="auto"/>
        <w:rPr>
          <w:rFonts w:ascii="仿宋" w:eastAsia="仿宋" w:hAnsi="仿宋"/>
          <w:b/>
          <w:sz w:val="32"/>
          <w:szCs w:val="32"/>
        </w:rPr>
      </w:pPr>
      <w:r>
        <w:rPr>
          <w:rFonts w:ascii="仿宋" w:eastAsia="仿宋" w:hAnsi="仿宋" w:hint="eastAsia"/>
          <w:sz w:val="32"/>
          <w:szCs w:val="32"/>
        </w:rPr>
        <w:t xml:space="preserve">　　</w:t>
      </w:r>
      <w:r w:rsidRPr="00676593">
        <w:rPr>
          <w:rFonts w:ascii="仿宋" w:eastAsia="仿宋" w:hAnsi="仿宋" w:hint="eastAsia"/>
          <w:b/>
          <w:sz w:val="32"/>
          <w:szCs w:val="32"/>
        </w:rPr>
        <w:t>12、中小学生校外托管机构对学生有哪些保障义务？</w:t>
      </w:r>
    </w:p>
    <w:p w:rsidR="00EC503E" w:rsidRPr="00EC6C8D" w:rsidRDefault="00676593" w:rsidP="00A670BC">
      <w:pPr>
        <w:snapToGrid w:val="0"/>
        <w:spacing w:line="355" w:lineRule="auto"/>
        <w:rPr>
          <w:rFonts w:ascii="仿宋" w:eastAsia="仿宋" w:hAnsi="仿宋"/>
          <w:sz w:val="32"/>
          <w:szCs w:val="32"/>
        </w:rPr>
      </w:pPr>
      <w:r>
        <w:rPr>
          <w:rFonts w:ascii="仿宋" w:eastAsia="仿宋" w:hAnsi="仿宋" w:hint="eastAsia"/>
          <w:sz w:val="32"/>
          <w:szCs w:val="32"/>
        </w:rPr>
        <w:t xml:space="preserve">　　中小学生校外托管机构应当履行以下安全保障义务：安排专人接送托管学生，保障学生放学后在校外托管机构及返校的安全;未接到托管学生的，应及时通知学生监护人和学生所在学校并积极查找;学生休息时始终有工作人员看管;出现紧急情况时应当及时救助托管学生，通知学生监护人和学生所在学校，采取有效措施控制事态发展，并迅速报告有关部门。</w:t>
      </w:r>
      <w:r w:rsidR="00A670BC">
        <w:rPr>
          <w:rFonts w:ascii="仿宋" w:eastAsia="仿宋" w:hAnsi="仿宋" w:hint="eastAsia"/>
          <w:sz w:val="32"/>
          <w:szCs w:val="32"/>
        </w:rPr>
        <w:t>中小学生校外托管机构应当与托管学生监护人签订托管服务委托协议，明确委托期限、收费标准、双方权利义务以及违约责任。</w:t>
      </w:r>
    </w:p>
    <w:sectPr w:rsidR="00EC503E" w:rsidRPr="00EC6C8D" w:rsidSect="00EC50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59E" w:rsidRDefault="00CC559E" w:rsidP="00A670BC">
      <w:r>
        <w:separator/>
      </w:r>
    </w:p>
  </w:endnote>
  <w:endnote w:type="continuationSeparator" w:id="0">
    <w:p w:rsidR="00CC559E" w:rsidRDefault="00CC559E" w:rsidP="00A670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6439"/>
      <w:docPartObj>
        <w:docPartGallery w:val="Page Numbers (Bottom of Page)"/>
        <w:docPartUnique/>
      </w:docPartObj>
    </w:sdtPr>
    <w:sdtContent>
      <w:p w:rsidR="00A670BC" w:rsidRDefault="004F7A05">
        <w:pPr>
          <w:pStyle w:val="a4"/>
          <w:jc w:val="center"/>
        </w:pPr>
        <w:fldSimple w:instr=" PAGE   \* MERGEFORMAT ">
          <w:r w:rsidR="00422133" w:rsidRPr="00422133">
            <w:rPr>
              <w:noProof/>
              <w:lang w:val="zh-CN"/>
            </w:rPr>
            <w:t>4</w:t>
          </w:r>
        </w:fldSimple>
      </w:p>
    </w:sdtContent>
  </w:sdt>
  <w:p w:rsidR="00A670BC" w:rsidRDefault="00A670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59E" w:rsidRDefault="00CC559E" w:rsidP="00A670BC">
      <w:r>
        <w:separator/>
      </w:r>
    </w:p>
  </w:footnote>
  <w:footnote w:type="continuationSeparator" w:id="0">
    <w:p w:rsidR="00CC559E" w:rsidRDefault="00CC559E" w:rsidP="00A670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6C8D"/>
    <w:rsid w:val="0012269B"/>
    <w:rsid w:val="001948B6"/>
    <w:rsid w:val="00317FC7"/>
    <w:rsid w:val="00334388"/>
    <w:rsid w:val="00411AC8"/>
    <w:rsid w:val="00422133"/>
    <w:rsid w:val="00430A4D"/>
    <w:rsid w:val="004F7A05"/>
    <w:rsid w:val="00596C8D"/>
    <w:rsid w:val="00620FD5"/>
    <w:rsid w:val="00676593"/>
    <w:rsid w:val="00713EF2"/>
    <w:rsid w:val="00873311"/>
    <w:rsid w:val="00963B3F"/>
    <w:rsid w:val="00A670BC"/>
    <w:rsid w:val="00BB5844"/>
    <w:rsid w:val="00BD26BA"/>
    <w:rsid w:val="00C85838"/>
    <w:rsid w:val="00CB39D5"/>
    <w:rsid w:val="00CB6761"/>
    <w:rsid w:val="00CC559E"/>
    <w:rsid w:val="00CE598F"/>
    <w:rsid w:val="00D41BD6"/>
    <w:rsid w:val="00E21A83"/>
    <w:rsid w:val="00EC503E"/>
    <w:rsid w:val="00EC6C8D"/>
    <w:rsid w:val="00F45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0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0BC"/>
    <w:rPr>
      <w:sz w:val="18"/>
      <w:szCs w:val="18"/>
    </w:rPr>
  </w:style>
  <w:style w:type="paragraph" w:styleId="a4">
    <w:name w:val="footer"/>
    <w:basedOn w:val="a"/>
    <w:link w:val="Char0"/>
    <w:uiPriority w:val="99"/>
    <w:unhideWhenUsed/>
    <w:rsid w:val="00A670BC"/>
    <w:pPr>
      <w:tabs>
        <w:tab w:val="center" w:pos="4153"/>
        <w:tab w:val="right" w:pos="8306"/>
      </w:tabs>
      <w:snapToGrid w:val="0"/>
      <w:jc w:val="left"/>
    </w:pPr>
    <w:rPr>
      <w:sz w:val="18"/>
      <w:szCs w:val="18"/>
    </w:rPr>
  </w:style>
  <w:style w:type="character" w:customStyle="1" w:styleId="Char0">
    <w:name w:val="页脚 Char"/>
    <w:basedOn w:val="a0"/>
    <w:link w:val="a4"/>
    <w:uiPriority w:val="99"/>
    <w:rsid w:val="00A670BC"/>
    <w:rPr>
      <w:sz w:val="18"/>
      <w:szCs w:val="18"/>
    </w:rPr>
  </w:style>
</w:styles>
</file>

<file path=word/webSettings.xml><?xml version="1.0" encoding="utf-8"?>
<w:webSettings xmlns:r="http://schemas.openxmlformats.org/officeDocument/2006/relationships" xmlns:w="http://schemas.openxmlformats.org/wordprocessingml/2006/main">
  <w:divs>
    <w:div w:id="448016693">
      <w:bodyDiv w:val="1"/>
      <w:marLeft w:val="0"/>
      <w:marRight w:val="0"/>
      <w:marTop w:val="0"/>
      <w:marBottom w:val="0"/>
      <w:divBdr>
        <w:top w:val="none" w:sz="0" w:space="0" w:color="auto"/>
        <w:left w:val="none" w:sz="0" w:space="0" w:color="auto"/>
        <w:bottom w:val="none" w:sz="0" w:space="0" w:color="auto"/>
        <w:right w:val="none" w:sz="0" w:space="0" w:color="auto"/>
      </w:divBdr>
      <w:divsChild>
        <w:div w:id="1446460221">
          <w:marLeft w:val="0"/>
          <w:marRight w:val="0"/>
          <w:marTop w:val="0"/>
          <w:marBottom w:val="0"/>
          <w:divBdr>
            <w:top w:val="none" w:sz="0" w:space="0" w:color="auto"/>
            <w:left w:val="none" w:sz="0" w:space="0" w:color="auto"/>
            <w:bottom w:val="none" w:sz="0" w:space="0" w:color="auto"/>
            <w:right w:val="none" w:sz="0" w:space="0" w:color="auto"/>
          </w:divBdr>
          <w:divsChild>
            <w:div w:id="1290865080">
              <w:marLeft w:val="0"/>
              <w:marRight w:val="0"/>
              <w:marTop w:val="0"/>
              <w:marBottom w:val="0"/>
              <w:divBdr>
                <w:top w:val="none" w:sz="0" w:space="0" w:color="auto"/>
                <w:left w:val="none" w:sz="0" w:space="0" w:color="auto"/>
                <w:bottom w:val="none" w:sz="0" w:space="0" w:color="auto"/>
                <w:right w:val="none" w:sz="0" w:space="0" w:color="auto"/>
              </w:divBdr>
              <w:divsChild>
                <w:div w:id="1883445231">
                  <w:marLeft w:val="0"/>
                  <w:marRight w:val="0"/>
                  <w:marTop w:val="0"/>
                  <w:marBottom w:val="0"/>
                  <w:divBdr>
                    <w:top w:val="none" w:sz="0" w:space="0" w:color="auto"/>
                    <w:left w:val="none" w:sz="0" w:space="0" w:color="auto"/>
                    <w:bottom w:val="none" w:sz="0" w:space="0" w:color="auto"/>
                    <w:right w:val="none" w:sz="0" w:space="0" w:color="auto"/>
                  </w:divBdr>
                  <w:divsChild>
                    <w:div w:id="1060133627">
                      <w:marLeft w:val="0"/>
                      <w:marRight w:val="0"/>
                      <w:marTop w:val="0"/>
                      <w:marBottom w:val="0"/>
                      <w:divBdr>
                        <w:top w:val="none" w:sz="0" w:space="0" w:color="auto"/>
                        <w:left w:val="none" w:sz="0" w:space="0" w:color="auto"/>
                        <w:bottom w:val="none" w:sz="0" w:space="0" w:color="auto"/>
                        <w:right w:val="none" w:sz="0" w:space="0" w:color="auto"/>
                      </w:divBdr>
                      <w:divsChild>
                        <w:div w:id="1797330527">
                          <w:marLeft w:val="18"/>
                          <w:marRight w:val="0"/>
                          <w:marTop w:val="0"/>
                          <w:marBottom w:val="0"/>
                          <w:divBdr>
                            <w:top w:val="none" w:sz="0" w:space="0" w:color="auto"/>
                            <w:left w:val="none" w:sz="0" w:space="0" w:color="auto"/>
                            <w:bottom w:val="none" w:sz="0" w:space="0" w:color="auto"/>
                            <w:right w:val="none" w:sz="0" w:space="0" w:color="auto"/>
                          </w:divBdr>
                          <w:divsChild>
                            <w:div w:id="1024403625">
                              <w:marLeft w:val="0"/>
                              <w:marRight w:val="0"/>
                              <w:marTop w:val="0"/>
                              <w:marBottom w:val="0"/>
                              <w:divBdr>
                                <w:top w:val="none" w:sz="0" w:space="0" w:color="auto"/>
                                <w:left w:val="none" w:sz="0" w:space="0" w:color="auto"/>
                                <w:bottom w:val="none" w:sz="0" w:space="0" w:color="auto"/>
                                <w:right w:val="none" w:sz="0" w:space="0" w:color="auto"/>
                              </w:divBdr>
                              <w:divsChild>
                                <w:div w:id="2102218005">
                                  <w:marLeft w:val="0"/>
                                  <w:marRight w:val="0"/>
                                  <w:marTop w:val="0"/>
                                  <w:marBottom w:val="0"/>
                                  <w:divBdr>
                                    <w:top w:val="single" w:sz="4" w:space="14" w:color="DDDDDD"/>
                                    <w:left w:val="single" w:sz="4" w:space="14" w:color="DDDDDD"/>
                                    <w:bottom w:val="single" w:sz="4" w:space="14" w:color="DDDDDD"/>
                                    <w:right w:val="single" w:sz="4" w:space="14" w:color="DDDDDD"/>
                                  </w:divBdr>
                                  <w:divsChild>
                                    <w:div w:id="577903064">
                                      <w:marLeft w:val="0"/>
                                      <w:marRight w:val="0"/>
                                      <w:marTop w:val="0"/>
                                      <w:marBottom w:val="0"/>
                                      <w:divBdr>
                                        <w:top w:val="none" w:sz="0" w:space="0" w:color="auto"/>
                                        <w:left w:val="none" w:sz="0" w:space="0" w:color="auto"/>
                                        <w:bottom w:val="none" w:sz="0" w:space="0" w:color="auto"/>
                                        <w:right w:val="none" w:sz="0" w:space="0" w:color="auto"/>
                                      </w:divBdr>
                                      <w:divsChild>
                                        <w:div w:id="14466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354</Words>
  <Characters>2020</Characters>
  <Application>Microsoft Office Word</Application>
  <DocSecurity>0</DocSecurity>
  <Lines>16</Lines>
  <Paragraphs>4</Paragraphs>
  <ScaleCrop>false</ScaleCrop>
  <Company>Microsoft</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2017-08-28T07:22:00Z</dcterms:created>
  <dcterms:modified xsi:type="dcterms:W3CDTF">2017-09-30T07:03:00Z</dcterms:modified>
</cp:coreProperties>
</file>